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537"/>
      </w:tblGrid>
      <w:tr w:rsidR="000762B9" w:rsidRPr="00055D23" w14:paraId="65BC0EC6" w14:textId="77777777" w:rsidTr="00AE38A6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6BD1" w14:textId="45E98349" w:rsidR="000762B9" w:rsidRPr="000762B9" w:rsidRDefault="000762B9" w:rsidP="000762B9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it-IT"/>
              </w:rPr>
            </w:pPr>
            <w:bookmarkStart w:id="0" w:name="_GoBack"/>
            <w:bookmarkEnd w:id="0"/>
            <w:r w:rsidRPr="000762B9">
              <w:rPr>
                <w:b/>
                <w:bCs/>
                <w:sz w:val="32"/>
                <w:szCs w:val="32"/>
                <w:lang w:val="it-IT"/>
              </w:rPr>
              <w:t>PERCORSO FORMATIVO DISCIPLINARE</w:t>
            </w:r>
          </w:p>
          <w:p w14:paraId="710B9E12" w14:textId="1FA57E46" w:rsidR="000762B9" w:rsidRDefault="000762B9" w:rsidP="000762B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Disciplina</w:t>
            </w:r>
            <w:r>
              <w:rPr>
                <w:b/>
                <w:bCs/>
                <w:sz w:val="32"/>
                <w:szCs w:val="32"/>
                <w:lang w:val="it-IT"/>
              </w:rPr>
              <w:t>:</w:t>
            </w:r>
            <w:r w:rsidR="0049745B">
              <w:rPr>
                <w:b/>
                <w:bCs/>
                <w:sz w:val="32"/>
                <w:szCs w:val="32"/>
                <w:lang w:val="it-IT"/>
              </w:rPr>
              <w:t xml:space="preserve"> Lingua Francese</w:t>
            </w:r>
          </w:p>
        </w:tc>
      </w:tr>
      <w:tr w:rsidR="000762B9" w:rsidRPr="00055D23" w14:paraId="2EABF77E" w14:textId="77777777" w:rsidTr="0049745B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DC45" w14:textId="044739EE" w:rsidR="000762B9" w:rsidRPr="0049745B" w:rsidRDefault="000762B9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49745B">
              <w:rPr>
                <w:b/>
                <w:bCs/>
                <w:sz w:val="24"/>
                <w:szCs w:val="24"/>
                <w:lang w:val="it-IT"/>
              </w:rPr>
              <w:t>PROF.</w:t>
            </w:r>
            <w:r w:rsidR="0049745B" w:rsidRPr="0049745B">
              <w:rPr>
                <w:b/>
                <w:bCs/>
                <w:sz w:val="24"/>
                <w:szCs w:val="24"/>
                <w:lang w:val="it-IT"/>
              </w:rPr>
              <w:t xml:space="preserve"> CAPPIELLO GIUSEPPE</w:t>
            </w:r>
          </w:p>
          <w:p w14:paraId="601A9960" w14:textId="77777777" w:rsidR="0049745B" w:rsidRDefault="0049745B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  <w:p w14:paraId="3835DEF3" w14:textId="49A993DB" w:rsidR="0049745B" w:rsidRDefault="0049745B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7CE4" w14:textId="4C16BD1C" w:rsidR="000762B9" w:rsidRPr="0049745B" w:rsidRDefault="000762B9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49745B">
              <w:rPr>
                <w:b/>
                <w:bCs/>
                <w:sz w:val="24"/>
                <w:szCs w:val="24"/>
                <w:lang w:val="it-IT"/>
              </w:rPr>
              <w:t>CLASSE</w:t>
            </w:r>
            <w:r w:rsidR="0049745B" w:rsidRPr="0049745B">
              <w:rPr>
                <w:b/>
                <w:bCs/>
                <w:sz w:val="24"/>
                <w:szCs w:val="24"/>
                <w:lang w:val="it-IT"/>
              </w:rPr>
              <w:t xml:space="preserve"> V A servizi per la sanità e l’assistenza sociale</w:t>
            </w:r>
          </w:p>
        </w:tc>
      </w:tr>
      <w:tr w:rsidR="008D5368" w:rsidRPr="00055D23" w14:paraId="1CFA3E5B" w14:textId="77777777" w:rsidTr="000762B9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2354D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COMPETENZE DI RIFERIMENTO:</w:t>
            </w:r>
          </w:p>
          <w:p w14:paraId="1C1758C9" w14:textId="7A68507B" w:rsidR="00F36CF0" w:rsidRDefault="00F36CF0">
            <w:pPr>
              <w:spacing w:line="256" w:lineRule="auto"/>
              <w:jc w:val="both"/>
              <w:rPr>
                <w:lang w:val="it-IT"/>
              </w:rPr>
            </w:pPr>
            <w:r w:rsidRPr="00F36CF0">
              <w:rPr>
                <w:lang w:val="it-IT"/>
              </w:rPr>
              <w:t>Comunicazione efficace ed appropriata in L 2</w:t>
            </w:r>
          </w:p>
          <w:p w14:paraId="7062EAEF" w14:textId="69C9021C" w:rsidR="00F36CF0" w:rsidRDefault="00F36CF0">
            <w:pPr>
              <w:spacing w:line="256" w:lineRule="auto"/>
              <w:jc w:val="both"/>
              <w:rPr>
                <w:lang w:val="it-IT"/>
              </w:rPr>
            </w:pPr>
            <w:r w:rsidRPr="00F36CF0">
              <w:rPr>
                <w:lang w:val="it-IT"/>
              </w:rPr>
              <w:t>Comprensione di messaggi orali, controllo ed autonomia nel sostenere conversazioni</w:t>
            </w:r>
          </w:p>
          <w:p w14:paraId="6C672658" w14:textId="618343CF" w:rsidR="00F36CF0" w:rsidRPr="00F36CF0" w:rsidRDefault="00F36CF0">
            <w:pPr>
              <w:spacing w:line="256" w:lineRule="auto"/>
              <w:jc w:val="both"/>
              <w:rPr>
                <w:rFonts w:ascii="Calibri" w:hAnsi="Calibri"/>
                <w:b/>
                <w:sz w:val="20"/>
                <w:szCs w:val="20"/>
                <w:lang w:val="it-IT"/>
              </w:rPr>
            </w:pPr>
            <w:r w:rsidRPr="00F36CF0">
              <w:rPr>
                <w:lang w:val="it-IT"/>
              </w:rPr>
              <w:t>Comprensione e redazione di testi, a livelli diversi di padronanza in L2, a seconda delle esigenze individuali</w:t>
            </w:r>
          </w:p>
          <w:p w14:paraId="7E83AFBF" w14:textId="77777777" w:rsidR="008D5368" w:rsidRDefault="008D5368">
            <w:pPr>
              <w:spacing w:line="256" w:lineRule="auto"/>
              <w:jc w:val="both"/>
              <w:rPr>
                <w:sz w:val="28"/>
                <w:szCs w:val="28"/>
                <w:lang w:val="it-IT"/>
              </w:rPr>
            </w:pPr>
          </w:p>
        </w:tc>
      </w:tr>
      <w:tr w:rsidR="008D5368" w14:paraId="2AD86063" w14:textId="77777777" w:rsidTr="0049745B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36E839" w14:textId="77777777" w:rsidR="008D5368" w:rsidRDefault="008D5368">
            <w:pPr>
              <w:pStyle w:val="Titolo5"/>
              <w:spacing w:before="240" w:after="240" w:line="256" w:lineRule="auto"/>
              <w:rPr>
                <w:b/>
                <w:lang w:val="it-IT"/>
              </w:rPr>
            </w:pPr>
            <w:r>
              <w:rPr>
                <w:b/>
                <w:lang w:val="it-IT"/>
              </w:rPr>
              <w:t>CONTENUTI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7B145" w14:textId="77777777" w:rsidR="008D5368" w:rsidRDefault="008D5368">
            <w:pPr>
              <w:spacing w:before="240" w:after="240" w:line="256" w:lineRule="auto"/>
              <w:jc w:val="center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OBIETTIVI</w:t>
            </w:r>
          </w:p>
        </w:tc>
      </w:tr>
      <w:tr w:rsidR="008D5368" w:rsidRPr="00055D23" w14:paraId="426CF5BC" w14:textId="77777777" w:rsidTr="0049745B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671E8" w14:textId="77777777" w:rsidR="008D5368" w:rsidRDefault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ARGOMENTO </w:t>
            </w:r>
          </w:p>
          <w:p w14:paraId="33CFA3CA" w14:textId="77777777" w:rsidR="00055D23" w:rsidRPr="00055D23" w:rsidRDefault="00055D23" w:rsidP="00055D23">
            <w:pPr>
              <w:widowControl/>
              <w:autoSpaceDE/>
              <w:autoSpaceDN/>
              <w:spacing w:after="160" w:line="278" w:lineRule="auto"/>
              <w:rPr>
                <w:rFonts w:eastAsiaTheme="minorHAnsi"/>
                <w:i/>
                <w:iCs/>
                <w:kern w:val="2"/>
                <w:sz w:val="24"/>
                <w:szCs w:val="24"/>
                <w:lang w:val="fr-FR"/>
                <w14:ligatures w14:val="standardContextual"/>
              </w:rPr>
            </w:pPr>
            <w:proofErr w:type="spellStart"/>
            <w:r w:rsidRPr="00055D23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Macroarea</w:t>
            </w:r>
            <w:proofErr w:type="spellEnd"/>
            <w:r w:rsidRPr="00055D23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 xml:space="preserve"> 1 </w:t>
            </w:r>
            <w:r w:rsidRPr="00055D23">
              <w:rPr>
                <w:rFonts w:eastAsiaTheme="minorHAnsi"/>
                <w:b/>
                <w:bCs/>
                <w:i/>
                <w:iCs/>
                <w:kern w:val="2"/>
                <w:sz w:val="24"/>
                <w:szCs w:val="24"/>
                <w:lang w:val="fr-FR"/>
                <w14:ligatures w14:val="standardContextual"/>
              </w:rPr>
              <w:t>L’enfance et l’adolescence</w:t>
            </w:r>
          </w:p>
          <w:p w14:paraId="0E7CB71D" w14:textId="77777777" w:rsidR="008D5368" w:rsidRDefault="008D5368" w:rsidP="00055D23">
            <w:pPr>
              <w:widowControl/>
              <w:autoSpaceDE/>
              <w:autoSpaceDN/>
              <w:spacing w:after="160" w:line="278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813D" w14:textId="2755B7CD" w:rsidR="008D5368" w:rsidRPr="001409F6" w:rsidRDefault="008D5368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18"/>
                <w:szCs w:val="18"/>
                <w:u w:val="single"/>
                <w:lang w:val="it-IT"/>
              </w:rPr>
            </w:pPr>
            <w:r w:rsidRPr="001409F6">
              <w:rPr>
                <w:bCs/>
                <w:sz w:val="28"/>
                <w:szCs w:val="28"/>
                <w:u w:val="single"/>
                <w:lang w:val="it-IT"/>
              </w:rPr>
              <w:t>Conoscenze</w:t>
            </w:r>
            <w:r w:rsidR="001409F6" w:rsidRPr="001409F6">
              <w:rPr>
                <w:bCs/>
                <w:sz w:val="28"/>
                <w:szCs w:val="28"/>
                <w:u w:val="single"/>
                <w:lang w:val="it-IT"/>
              </w:rPr>
              <w:t>:</w:t>
            </w:r>
          </w:p>
          <w:p w14:paraId="78C404C8" w14:textId="77777777" w:rsidR="00055D23" w:rsidRPr="00055D23" w:rsidRDefault="00055D23" w:rsidP="00055D23">
            <w:pPr>
              <w:widowControl/>
              <w:autoSpaceDE/>
              <w:autoSpaceDN/>
              <w:jc w:val="both"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055D23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Les besoins de base de l’enfant</w:t>
            </w:r>
          </w:p>
          <w:p w14:paraId="12F858DB" w14:textId="77777777" w:rsidR="00055D23" w:rsidRPr="00055D23" w:rsidRDefault="00055D23" w:rsidP="00055D23">
            <w:pPr>
              <w:widowControl/>
              <w:autoSpaceDE/>
              <w:autoSpaceDN/>
              <w:jc w:val="both"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055D23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Le développement sensoriel, psychomoteur, affectif, social et psychologique</w:t>
            </w:r>
          </w:p>
          <w:p w14:paraId="5C75881F" w14:textId="77777777" w:rsidR="00055D23" w:rsidRPr="00055D23" w:rsidRDefault="00055D23" w:rsidP="00055D23">
            <w:pPr>
              <w:widowControl/>
              <w:autoSpaceDE/>
              <w:autoSpaceDN/>
              <w:jc w:val="both"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055D23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Les maladies infantiles : les symptômes et les petites maladies</w:t>
            </w:r>
          </w:p>
          <w:p w14:paraId="5E30007D" w14:textId="77777777" w:rsidR="00055D23" w:rsidRDefault="00055D23" w:rsidP="00055D23">
            <w:pPr>
              <w:widowControl/>
              <w:autoSpaceDE/>
              <w:autoSpaceDN/>
              <w:jc w:val="both"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055D23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Les maladies infantiles : des infections qui peuvent être graves</w:t>
            </w:r>
          </w:p>
          <w:p w14:paraId="62CF95C2" w14:textId="342A84A8" w:rsidR="00055D23" w:rsidRPr="00055D23" w:rsidRDefault="00055D23" w:rsidP="00055D23">
            <w:pPr>
              <w:widowControl/>
              <w:autoSpaceDE/>
              <w:autoSpaceDN/>
              <w:jc w:val="both"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055D23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Les vaccins</w:t>
            </w:r>
          </w:p>
          <w:p w14:paraId="732FF9B8" w14:textId="77777777" w:rsidR="008D5368" w:rsidRDefault="008D5368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</w:p>
          <w:p w14:paraId="128BEBA7" w14:textId="77777777" w:rsidR="008D5368" w:rsidRPr="00A06239" w:rsidRDefault="008D5368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8"/>
                <w:szCs w:val="28"/>
                <w:u w:val="single"/>
                <w:lang w:val="it-IT"/>
              </w:rPr>
            </w:pPr>
            <w:r w:rsidRPr="00A06239">
              <w:rPr>
                <w:bCs/>
                <w:sz w:val="28"/>
                <w:szCs w:val="28"/>
                <w:u w:val="single"/>
                <w:lang w:val="it-IT"/>
              </w:rPr>
              <w:t>Abilità</w:t>
            </w:r>
          </w:p>
          <w:p w14:paraId="734703AE" w14:textId="2FC2BDF6" w:rsidR="00055D23" w:rsidRDefault="00055D23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Saper leggere e tradurre testi inerenti alla macroarea in oggetto.</w:t>
            </w:r>
          </w:p>
          <w:p w14:paraId="247BB16A" w14:textId="4570809E" w:rsidR="00055D23" w:rsidRDefault="00055D23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Saper esporre oralmente i principali contenuti appresi</w:t>
            </w:r>
          </w:p>
          <w:p w14:paraId="7C2B0F0B" w14:textId="3A108CC9" w:rsidR="00055D23" w:rsidRPr="00055D23" w:rsidRDefault="00055D23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Saper esporre in forma scritta contenuti appresi</w:t>
            </w:r>
          </w:p>
          <w:p w14:paraId="1CDC170C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8D5368" w:rsidRPr="00A06239" w14:paraId="5BD0287C" w14:textId="77777777" w:rsidTr="0049745B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C06FC" w14:textId="77777777" w:rsidR="008D5368" w:rsidRPr="00A06239" w:rsidRDefault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fr-FR"/>
              </w:rPr>
            </w:pPr>
            <w:r w:rsidRPr="00A06239">
              <w:rPr>
                <w:sz w:val="28"/>
                <w:szCs w:val="28"/>
                <w:lang w:val="fr-FR"/>
              </w:rPr>
              <w:t>ARGOMENTO</w:t>
            </w:r>
          </w:p>
          <w:p w14:paraId="27ACFC01" w14:textId="77777777" w:rsidR="00A06239" w:rsidRPr="00A06239" w:rsidRDefault="00A06239" w:rsidP="00A06239">
            <w:pPr>
              <w:widowControl/>
              <w:autoSpaceDE/>
              <w:autoSpaceDN/>
              <w:spacing w:after="160" w:line="278" w:lineRule="auto"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proofErr w:type="spellStart"/>
            <w:r w:rsidRPr="00A06239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Macroarea</w:t>
            </w:r>
            <w:proofErr w:type="spellEnd"/>
            <w:r w:rsidRPr="00A06239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 xml:space="preserve"> 2 </w:t>
            </w:r>
            <w:r w:rsidRPr="00A06239">
              <w:rPr>
                <w:rFonts w:eastAsiaTheme="minorHAnsi"/>
                <w:b/>
                <w:bCs/>
                <w:kern w:val="2"/>
                <w:sz w:val="24"/>
                <w:szCs w:val="24"/>
                <w:lang w:val="fr-FR"/>
                <w14:ligatures w14:val="standardContextual"/>
              </w:rPr>
              <w:t>Le handicap</w:t>
            </w:r>
          </w:p>
          <w:p w14:paraId="324C8AA1" w14:textId="77777777" w:rsidR="00A06239" w:rsidRPr="00A06239" w:rsidRDefault="00A06239" w:rsidP="00A06239">
            <w:pPr>
              <w:widowControl/>
              <w:autoSpaceDE/>
              <w:autoSpaceDN/>
              <w:spacing w:after="160" w:line="278" w:lineRule="auto"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A06239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Handicap, déficience et incapacité</w:t>
            </w:r>
          </w:p>
          <w:p w14:paraId="3D6F1B47" w14:textId="77777777" w:rsidR="00A06239" w:rsidRPr="00A06239" w:rsidRDefault="00A06239" w:rsidP="00A06239">
            <w:pPr>
              <w:widowControl/>
              <w:autoSpaceDE/>
              <w:autoSpaceDN/>
              <w:spacing w:after="160" w:line="278" w:lineRule="auto"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A06239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L’autisme</w:t>
            </w:r>
          </w:p>
          <w:p w14:paraId="6A7655FF" w14:textId="77777777" w:rsidR="00A06239" w:rsidRPr="00A06239" w:rsidRDefault="00A06239" w:rsidP="00A06239">
            <w:pPr>
              <w:widowControl/>
              <w:autoSpaceDE/>
              <w:autoSpaceDN/>
              <w:spacing w:after="160" w:line="278" w:lineRule="auto"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A06239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Le syndrome de Down</w:t>
            </w:r>
          </w:p>
          <w:p w14:paraId="58CE045B" w14:textId="77777777" w:rsidR="00A06239" w:rsidRPr="00A06239" w:rsidRDefault="00A06239" w:rsidP="00A06239">
            <w:pPr>
              <w:widowControl/>
              <w:autoSpaceDE/>
              <w:autoSpaceDN/>
              <w:spacing w:after="160" w:line="278" w:lineRule="auto"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A06239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Les troubles de l’apprentissage (troubles Dys)</w:t>
            </w:r>
          </w:p>
          <w:p w14:paraId="7344DBA4" w14:textId="77777777" w:rsidR="008D5368" w:rsidRPr="00A06239" w:rsidRDefault="008D5368" w:rsidP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2A93" w14:textId="777B11E3" w:rsidR="008D5368" w:rsidRPr="001409F6" w:rsidRDefault="008D5368">
            <w:pPr>
              <w:pStyle w:val="Default"/>
              <w:spacing w:line="256" w:lineRule="auto"/>
              <w:rPr>
                <w:bCs/>
                <w:sz w:val="28"/>
                <w:szCs w:val="28"/>
                <w:u w:val="single"/>
              </w:rPr>
            </w:pPr>
            <w:r w:rsidRPr="001409F6">
              <w:rPr>
                <w:bCs/>
                <w:sz w:val="28"/>
                <w:szCs w:val="28"/>
                <w:u w:val="single"/>
              </w:rPr>
              <w:t>Conoscenze:</w:t>
            </w:r>
            <w:r w:rsidR="00A06239" w:rsidRPr="001409F6">
              <w:rPr>
                <w:bCs/>
                <w:sz w:val="28"/>
                <w:szCs w:val="28"/>
                <w:u w:val="single"/>
              </w:rPr>
              <w:t xml:space="preserve"> </w:t>
            </w:r>
          </w:p>
          <w:p w14:paraId="6168B267" w14:textId="77777777" w:rsidR="00A06239" w:rsidRPr="00A06239" w:rsidRDefault="00A06239" w:rsidP="00A06239">
            <w:pPr>
              <w:widowControl/>
              <w:autoSpaceDE/>
              <w:autoSpaceDN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A06239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Handicap, déficience et incapacité</w:t>
            </w:r>
          </w:p>
          <w:p w14:paraId="08910A1D" w14:textId="77777777" w:rsidR="00A06239" w:rsidRPr="00A06239" w:rsidRDefault="00A06239" w:rsidP="00A06239">
            <w:pPr>
              <w:widowControl/>
              <w:autoSpaceDE/>
              <w:autoSpaceDN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A06239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L’autisme</w:t>
            </w:r>
          </w:p>
          <w:p w14:paraId="3F3DB534" w14:textId="77777777" w:rsidR="00A06239" w:rsidRPr="00A06239" w:rsidRDefault="00A06239" w:rsidP="00A06239">
            <w:pPr>
              <w:widowControl/>
              <w:autoSpaceDE/>
              <w:autoSpaceDN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A06239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Le syndrome de Down</w:t>
            </w:r>
          </w:p>
          <w:p w14:paraId="3D5D6E59" w14:textId="77777777" w:rsidR="00A06239" w:rsidRPr="00A06239" w:rsidRDefault="00A06239" w:rsidP="00A06239">
            <w:pPr>
              <w:widowControl/>
              <w:autoSpaceDE/>
              <w:autoSpaceDN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A06239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Les troubles de l’apprentissage (troubles Dys)</w:t>
            </w:r>
          </w:p>
          <w:p w14:paraId="043E344A" w14:textId="77777777" w:rsidR="00A06239" w:rsidRPr="00A06239" w:rsidRDefault="00A06239">
            <w:pPr>
              <w:pStyle w:val="Default"/>
              <w:spacing w:line="256" w:lineRule="auto"/>
              <w:rPr>
                <w:sz w:val="18"/>
                <w:szCs w:val="18"/>
                <w:lang w:val="fr-FR"/>
              </w:rPr>
            </w:pPr>
          </w:p>
          <w:p w14:paraId="488D16F4" w14:textId="5487A6F4" w:rsidR="008D5368" w:rsidRPr="001409F6" w:rsidRDefault="008D5368">
            <w:pPr>
              <w:overflowPunct w:val="0"/>
              <w:adjustRightInd w:val="0"/>
              <w:spacing w:line="256" w:lineRule="auto"/>
              <w:textAlignment w:val="baseline"/>
              <w:rPr>
                <w:sz w:val="18"/>
                <w:szCs w:val="18"/>
                <w:u w:val="single"/>
                <w:lang w:val="it-IT"/>
              </w:rPr>
            </w:pPr>
            <w:r w:rsidRPr="001409F6">
              <w:rPr>
                <w:bCs/>
                <w:sz w:val="28"/>
                <w:szCs w:val="28"/>
                <w:u w:val="single"/>
                <w:lang w:val="it-IT"/>
              </w:rPr>
              <w:t>Abilità</w:t>
            </w:r>
            <w:r w:rsidR="00957397" w:rsidRPr="001409F6">
              <w:rPr>
                <w:bCs/>
                <w:sz w:val="28"/>
                <w:szCs w:val="28"/>
                <w:u w:val="single"/>
                <w:lang w:val="it-IT"/>
              </w:rPr>
              <w:t>:</w:t>
            </w:r>
          </w:p>
          <w:p w14:paraId="485BC1C8" w14:textId="77777777" w:rsidR="00A06239" w:rsidRDefault="00A06239" w:rsidP="00A06239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Saper leggere e tradurre testi inerenti alla macroarea in oggetto.</w:t>
            </w:r>
          </w:p>
          <w:p w14:paraId="0325E3A9" w14:textId="77777777" w:rsidR="00A06239" w:rsidRDefault="00A06239" w:rsidP="00A06239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Saper esporre oralmente i principali contenuti appresi</w:t>
            </w:r>
          </w:p>
          <w:p w14:paraId="67B66867" w14:textId="5F9B813E" w:rsidR="008D5368" w:rsidRDefault="00A06239" w:rsidP="00A06239">
            <w:pPr>
              <w:spacing w:line="256" w:lineRule="auto"/>
              <w:jc w:val="both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Saper esporre in forma scritta contenuti appresi</w:t>
            </w:r>
          </w:p>
        </w:tc>
      </w:tr>
      <w:tr w:rsidR="00055D23" w:rsidRPr="001409F6" w14:paraId="4A07436E" w14:textId="77777777" w:rsidTr="0049745B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1C08BA" w14:textId="77777777" w:rsidR="00055D23" w:rsidRPr="001409F6" w:rsidRDefault="0095739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fr-FR"/>
              </w:rPr>
            </w:pPr>
            <w:r w:rsidRPr="001409F6">
              <w:rPr>
                <w:sz w:val="28"/>
                <w:szCs w:val="28"/>
                <w:lang w:val="fr-FR"/>
              </w:rPr>
              <w:lastRenderedPageBreak/>
              <w:t>ARGOMENTO</w:t>
            </w:r>
          </w:p>
          <w:p w14:paraId="6594E860" w14:textId="77777777" w:rsidR="001409F6" w:rsidRPr="001409F6" w:rsidRDefault="001409F6" w:rsidP="001409F6">
            <w:pPr>
              <w:widowControl/>
              <w:autoSpaceDE/>
              <w:autoSpaceDN/>
              <w:spacing w:after="160" w:line="278" w:lineRule="auto"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proofErr w:type="spellStart"/>
            <w:r w:rsidRPr="001409F6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Macroarea</w:t>
            </w:r>
            <w:proofErr w:type="spellEnd"/>
            <w:r w:rsidRPr="001409F6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 xml:space="preserve"> 3 </w:t>
            </w:r>
            <w:r w:rsidRPr="001409F6">
              <w:rPr>
                <w:rFonts w:eastAsiaTheme="minorHAnsi"/>
                <w:b/>
                <w:bCs/>
                <w:kern w:val="2"/>
                <w:sz w:val="24"/>
                <w:szCs w:val="24"/>
                <w:lang w:val="fr-FR"/>
                <w14:ligatures w14:val="standardContextual"/>
              </w:rPr>
              <w:t>Le troisième âge</w:t>
            </w:r>
          </w:p>
          <w:p w14:paraId="2BAEECAF" w14:textId="0B280CCF" w:rsidR="00957397" w:rsidRPr="001409F6" w:rsidRDefault="00957397" w:rsidP="001409F6">
            <w:pPr>
              <w:widowControl/>
              <w:autoSpaceDE/>
              <w:autoSpaceDN/>
              <w:spacing w:after="160" w:line="278" w:lineRule="auto"/>
              <w:rPr>
                <w:sz w:val="28"/>
                <w:szCs w:val="28"/>
                <w:lang w:val="fr-FR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BA23" w14:textId="77777777" w:rsidR="00055D23" w:rsidRPr="001409F6" w:rsidRDefault="00957397">
            <w:pPr>
              <w:pStyle w:val="Default"/>
              <w:spacing w:line="256" w:lineRule="auto"/>
              <w:rPr>
                <w:bCs/>
                <w:sz w:val="28"/>
                <w:szCs w:val="28"/>
                <w:u w:val="single"/>
              </w:rPr>
            </w:pPr>
            <w:r w:rsidRPr="001409F6">
              <w:rPr>
                <w:bCs/>
                <w:sz w:val="28"/>
                <w:szCs w:val="28"/>
                <w:u w:val="single"/>
              </w:rPr>
              <w:t>Conoscenze:</w:t>
            </w:r>
          </w:p>
          <w:p w14:paraId="0FD4F088" w14:textId="77777777" w:rsidR="001409F6" w:rsidRPr="001409F6" w:rsidRDefault="001409F6" w:rsidP="001409F6">
            <w:pPr>
              <w:widowControl/>
              <w:autoSpaceDE/>
              <w:autoSpaceDN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1409F6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Vieillissement, sénescence et sénilité</w:t>
            </w:r>
          </w:p>
          <w:p w14:paraId="771C5703" w14:textId="77777777" w:rsidR="001409F6" w:rsidRPr="001409F6" w:rsidRDefault="001409F6" w:rsidP="001409F6">
            <w:pPr>
              <w:widowControl/>
              <w:autoSpaceDE/>
              <w:autoSpaceDN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1409F6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Les pathologies des personnes âgées</w:t>
            </w:r>
          </w:p>
          <w:p w14:paraId="1543047B" w14:textId="77777777" w:rsidR="001409F6" w:rsidRPr="001409F6" w:rsidRDefault="001409F6" w:rsidP="001409F6">
            <w:pPr>
              <w:widowControl/>
              <w:autoSpaceDE/>
              <w:autoSpaceDN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1409F6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La maladie de Parkinson</w:t>
            </w:r>
          </w:p>
          <w:p w14:paraId="3644FE1A" w14:textId="470F95DC" w:rsidR="001409F6" w:rsidRDefault="001409F6" w:rsidP="001409F6">
            <w:pPr>
              <w:pStyle w:val="Default"/>
              <w:rPr>
                <w:rFonts w:eastAsiaTheme="minorHAnsi"/>
                <w:kern w:val="2"/>
                <w:lang w:val="fr-FR"/>
                <w14:ligatures w14:val="standardContextual"/>
              </w:rPr>
            </w:pPr>
            <w:r w:rsidRPr="001409F6">
              <w:rPr>
                <w:rFonts w:eastAsiaTheme="minorHAnsi"/>
                <w:kern w:val="2"/>
                <w:lang w:val="fr-FR"/>
                <w14:ligatures w14:val="standardContextual"/>
              </w:rPr>
              <w:t>La maladie d’Alzheimer : une véritable épidémie silencieuse</w:t>
            </w:r>
          </w:p>
          <w:p w14:paraId="76CF7DB0" w14:textId="77777777" w:rsidR="001409F6" w:rsidRPr="001409F6" w:rsidRDefault="001409F6" w:rsidP="001409F6">
            <w:pPr>
              <w:pStyle w:val="Default"/>
              <w:rPr>
                <w:bCs/>
                <w:sz w:val="28"/>
                <w:szCs w:val="28"/>
                <w:lang w:val="fr-FR"/>
              </w:rPr>
            </w:pPr>
          </w:p>
          <w:p w14:paraId="0331D351" w14:textId="70550955" w:rsidR="00957397" w:rsidRPr="001409F6" w:rsidRDefault="00957397">
            <w:pPr>
              <w:pStyle w:val="Default"/>
              <w:spacing w:line="256" w:lineRule="auto"/>
              <w:rPr>
                <w:bCs/>
                <w:sz w:val="28"/>
                <w:szCs w:val="28"/>
                <w:u w:val="single"/>
              </w:rPr>
            </w:pPr>
            <w:r w:rsidRPr="001409F6">
              <w:rPr>
                <w:bCs/>
                <w:sz w:val="28"/>
                <w:szCs w:val="28"/>
                <w:u w:val="single"/>
              </w:rPr>
              <w:t>Abilità</w:t>
            </w:r>
            <w:r w:rsidR="001409F6" w:rsidRPr="001409F6">
              <w:rPr>
                <w:bCs/>
                <w:sz w:val="28"/>
                <w:szCs w:val="28"/>
                <w:u w:val="single"/>
              </w:rPr>
              <w:t>:</w:t>
            </w:r>
          </w:p>
          <w:p w14:paraId="5048A90D" w14:textId="77777777" w:rsidR="001409F6" w:rsidRDefault="001409F6" w:rsidP="001409F6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Saper leggere e tradurre testi inerenti alla macroarea in oggetto.</w:t>
            </w:r>
          </w:p>
          <w:p w14:paraId="0E8A25F3" w14:textId="77777777" w:rsidR="001409F6" w:rsidRDefault="001409F6" w:rsidP="001409F6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Saper esporre oralmente i principali contenuti appresi</w:t>
            </w:r>
          </w:p>
          <w:p w14:paraId="64DEA707" w14:textId="77777777" w:rsidR="001409F6" w:rsidRPr="00055D23" w:rsidRDefault="001409F6" w:rsidP="001409F6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Saper esporre in forma scritta contenuti appresi</w:t>
            </w:r>
          </w:p>
          <w:p w14:paraId="70BAD195" w14:textId="5DBA52D7" w:rsidR="00957397" w:rsidRDefault="00957397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</w:p>
        </w:tc>
      </w:tr>
      <w:tr w:rsidR="00957397" w:rsidRPr="001409F6" w14:paraId="38721A29" w14:textId="77777777" w:rsidTr="0049745B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64D53" w14:textId="77777777" w:rsidR="00957397" w:rsidRDefault="0095739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ARGOMENTO</w:t>
            </w:r>
          </w:p>
          <w:p w14:paraId="7C213A4C" w14:textId="77777777" w:rsidR="001409F6" w:rsidRPr="001409F6" w:rsidRDefault="001409F6" w:rsidP="001409F6">
            <w:pPr>
              <w:widowControl/>
              <w:autoSpaceDE/>
              <w:autoSpaceDN/>
              <w:spacing w:after="160" w:line="278" w:lineRule="auto"/>
              <w:rPr>
                <w:rFonts w:eastAsiaTheme="minorHAnsi"/>
                <w:b/>
                <w:bCs/>
                <w:kern w:val="2"/>
                <w:sz w:val="24"/>
                <w:szCs w:val="24"/>
                <w:lang w:val="fr-FR"/>
                <w14:ligatures w14:val="standardContextual"/>
              </w:rPr>
            </w:pPr>
            <w:proofErr w:type="spellStart"/>
            <w:r w:rsidRPr="001409F6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Macroarea</w:t>
            </w:r>
            <w:proofErr w:type="spellEnd"/>
            <w:r w:rsidRPr="001409F6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 xml:space="preserve"> 4 </w:t>
            </w:r>
            <w:r w:rsidRPr="001409F6">
              <w:rPr>
                <w:rFonts w:eastAsiaTheme="minorHAnsi"/>
                <w:b/>
                <w:bCs/>
                <w:kern w:val="2"/>
                <w:sz w:val="24"/>
                <w:szCs w:val="24"/>
                <w:lang w:val="fr-FR"/>
                <w14:ligatures w14:val="standardContextual"/>
              </w:rPr>
              <w:t>Les thématiques délicates</w:t>
            </w:r>
          </w:p>
          <w:p w14:paraId="0CAEDBDD" w14:textId="03495C89" w:rsidR="001409F6" w:rsidRPr="001409F6" w:rsidRDefault="001409F6" w:rsidP="001409F6">
            <w:pPr>
              <w:widowControl/>
              <w:autoSpaceDE/>
              <w:autoSpaceDN/>
              <w:spacing w:after="160" w:line="278" w:lineRule="auto"/>
              <w:rPr>
                <w:sz w:val="28"/>
                <w:szCs w:val="28"/>
                <w:lang w:val="fr-FR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6D73" w14:textId="77777777" w:rsidR="001409F6" w:rsidRPr="001409F6" w:rsidRDefault="00957397" w:rsidP="001409F6">
            <w:pPr>
              <w:widowControl/>
              <w:autoSpaceDE/>
              <w:autoSpaceDN/>
              <w:spacing w:line="278" w:lineRule="auto"/>
              <w:rPr>
                <w:rFonts w:eastAsiaTheme="minorHAnsi"/>
                <w:kern w:val="2"/>
                <w:sz w:val="24"/>
                <w:szCs w:val="24"/>
                <w:u w:val="single"/>
                <w:lang w:val="it-IT"/>
                <w14:ligatures w14:val="standardContextual"/>
              </w:rPr>
            </w:pPr>
            <w:r w:rsidRPr="001409F6">
              <w:rPr>
                <w:bCs/>
                <w:sz w:val="28"/>
                <w:szCs w:val="28"/>
                <w:u w:val="single"/>
                <w:lang w:val="it-IT"/>
              </w:rPr>
              <w:t>Conoscenze:</w:t>
            </w:r>
            <w:r w:rsidR="001409F6" w:rsidRPr="001409F6">
              <w:rPr>
                <w:rFonts w:eastAsiaTheme="minorHAnsi"/>
                <w:kern w:val="2"/>
                <w:sz w:val="24"/>
                <w:szCs w:val="24"/>
                <w:u w:val="single"/>
                <w:lang w:val="it-IT"/>
                <w14:ligatures w14:val="standardContextual"/>
              </w:rPr>
              <w:t xml:space="preserve"> </w:t>
            </w:r>
          </w:p>
          <w:p w14:paraId="0891B91C" w14:textId="74B1FD68" w:rsidR="001409F6" w:rsidRPr="001409F6" w:rsidRDefault="001409F6" w:rsidP="001409F6">
            <w:pPr>
              <w:widowControl/>
              <w:autoSpaceDE/>
              <w:autoSpaceDN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1409F6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Les dépendances </w:t>
            </w:r>
          </w:p>
          <w:p w14:paraId="59771075" w14:textId="77777777" w:rsidR="001409F6" w:rsidRPr="001409F6" w:rsidRDefault="001409F6" w:rsidP="001409F6">
            <w:pPr>
              <w:widowControl/>
              <w:autoSpaceDE/>
              <w:autoSpaceDN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1409F6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 xml:space="preserve">L’abus d’alcool </w:t>
            </w:r>
          </w:p>
          <w:p w14:paraId="47BF3591" w14:textId="77777777" w:rsidR="001409F6" w:rsidRPr="001409F6" w:rsidRDefault="001409F6" w:rsidP="001409F6">
            <w:pPr>
              <w:widowControl/>
              <w:autoSpaceDE/>
              <w:autoSpaceDN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1409F6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Les drogues et le tabac</w:t>
            </w:r>
          </w:p>
          <w:p w14:paraId="0D76C615" w14:textId="77777777" w:rsidR="001409F6" w:rsidRPr="001409F6" w:rsidRDefault="001409F6" w:rsidP="001409F6">
            <w:pPr>
              <w:widowControl/>
              <w:autoSpaceDE/>
              <w:autoSpaceDN/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</w:pPr>
            <w:r w:rsidRPr="001409F6">
              <w:rPr>
                <w:rFonts w:eastAsiaTheme="minorHAnsi"/>
                <w:kern w:val="2"/>
                <w:sz w:val="24"/>
                <w:szCs w:val="24"/>
                <w:lang w:val="fr-FR"/>
                <w14:ligatures w14:val="standardContextual"/>
              </w:rPr>
              <w:t>Les conduites à risque : la ludopathie.</w:t>
            </w:r>
          </w:p>
          <w:p w14:paraId="14F27509" w14:textId="2099D545" w:rsidR="00957397" w:rsidRDefault="00957397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</w:p>
          <w:p w14:paraId="49FBA848" w14:textId="77777777" w:rsidR="00957397" w:rsidRPr="001409F6" w:rsidRDefault="00957397">
            <w:pPr>
              <w:pStyle w:val="Default"/>
              <w:spacing w:line="256" w:lineRule="auto"/>
              <w:rPr>
                <w:bCs/>
                <w:sz w:val="28"/>
                <w:szCs w:val="28"/>
                <w:u w:val="single"/>
              </w:rPr>
            </w:pPr>
            <w:r w:rsidRPr="001409F6">
              <w:rPr>
                <w:bCs/>
                <w:sz w:val="28"/>
                <w:szCs w:val="28"/>
                <w:u w:val="single"/>
              </w:rPr>
              <w:t>Abilità:</w:t>
            </w:r>
          </w:p>
          <w:p w14:paraId="2729EFFE" w14:textId="77777777" w:rsidR="001409F6" w:rsidRDefault="001409F6" w:rsidP="001409F6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Saper leggere e tradurre testi inerenti alla macroarea in oggetto.</w:t>
            </w:r>
          </w:p>
          <w:p w14:paraId="0EE8A13E" w14:textId="77777777" w:rsidR="001409F6" w:rsidRDefault="001409F6" w:rsidP="001409F6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Saper esporre oralmente i principali contenuti appresi</w:t>
            </w:r>
          </w:p>
          <w:p w14:paraId="0D7E8352" w14:textId="77777777" w:rsidR="001409F6" w:rsidRPr="00055D23" w:rsidRDefault="001409F6" w:rsidP="001409F6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Saper esporre in forma scritta contenuti appresi</w:t>
            </w:r>
          </w:p>
          <w:p w14:paraId="2B3557B2" w14:textId="3ACF1B63" w:rsidR="00957397" w:rsidRDefault="00957397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</w:p>
        </w:tc>
      </w:tr>
      <w:tr w:rsidR="008D5368" w:rsidRPr="00055D23" w14:paraId="7E8840BE" w14:textId="77777777" w:rsidTr="009051B5">
        <w:trPr>
          <w:trHeight w:val="2937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DFA8E" w14:textId="141B2B2C" w:rsidR="008D5368" w:rsidRDefault="008D5368">
            <w:pPr>
              <w:pStyle w:val="Titolo5"/>
              <w:spacing w:line="256" w:lineRule="auto"/>
              <w:ind w:left="0"/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 xml:space="preserve">METODOLOGIE DIDATTICHE </w:t>
            </w:r>
            <w:r w:rsidR="0049745B">
              <w:rPr>
                <w:b/>
                <w:sz w:val="20"/>
                <w:szCs w:val="20"/>
                <w:lang w:val="it-IT"/>
              </w:rPr>
              <w:t>–</w:t>
            </w:r>
            <w:r>
              <w:rPr>
                <w:b/>
                <w:sz w:val="20"/>
                <w:szCs w:val="20"/>
                <w:lang w:val="it-IT"/>
              </w:rPr>
              <w:t xml:space="preserve"> TEMPI</w:t>
            </w:r>
          </w:p>
          <w:p w14:paraId="0329F42F" w14:textId="77777777" w:rsidR="0049745B" w:rsidRDefault="0049745B" w:rsidP="0049745B">
            <w:pPr>
              <w:pStyle w:val="Titolo5"/>
              <w:spacing w:line="256" w:lineRule="auto"/>
              <w:ind w:left="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- </w:t>
            </w:r>
            <w:r w:rsidRPr="0049745B">
              <w:rPr>
                <w:lang w:val="it-IT"/>
              </w:rPr>
              <w:t>Lezione frontale (presentazione di contenuti</w:t>
            </w:r>
            <w:r>
              <w:rPr>
                <w:lang w:val="it-IT"/>
              </w:rPr>
              <w:t>)</w:t>
            </w:r>
          </w:p>
          <w:p w14:paraId="3ACCB605" w14:textId="5F8E18CB" w:rsidR="0049745B" w:rsidRDefault="0049745B">
            <w:pPr>
              <w:pStyle w:val="Titolo5"/>
              <w:spacing w:line="256" w:lineRule="auto"/>
              <w:ind w:left="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- </w:t>
            </w:r>
            <w:r w:rsidRPr="0049745B">
              <w:rPr>
                <w:lang w:val="it-IT"/>
              </w:rPr>
              <w:t xml:space="preserve">Lezione interattiva (discussioni sui libri o a tema, interrogazioni collettive); </w:t>
            </w:r>
          </w:p>
          <w:p w14:paraId="09EFED85" w14:textId="2BEFBB8F" w:rsidR="0049745B" w:rsidRDefault="0049745B">
            <w:pPr>
              <w:pStyle w:val="Titolo5"/>
              <w:spacing w:line="256" w:lineRule="auto"/>
              <w:ind w:left="0"/>
              <w:jc w:val="both"/>
              <w:rPr>
                <w:lang w:val="it-IT"/>
              </w:rPr>
            </w:pPr>
            <w:r w:rsidRPr="0049745B">
              <w:rPr>
                <w:lang w:val="it-IT"/>
              </w:rPr>
              <w:t xml:space="preserve">- Cooperative learning (lavoro collettivo guidato o autonomo); - </w:t>
            </w:r>
          </w:p>
          <w:p w14:paraId="57AEEF4F" w14:textId="77777777" w:rsidR="0049745B" w:rsidRDefault="0049745B">
            <w:pPr>
              <w:pStyle w:val="Titolo5"/>
              <w:spacing w:line="256" w:lineRule="auto"/>
              <w:ind w:left="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- </w:t>
            </w:r>
            <w:r w:rsidRPr="0049745B">
              <w:rPr>
                <w:lang w:val="it-IT"/>
              </w:rPr>
              <w:t xml:space="preserve">Lezione partecipata; </w:t>
            </w:r>
          </w:p>
          <w:p w14:paraId="25D38981" w14:textId="17E88F7B" w:rsidR="0049745B" w:rsidRDefault="0049745B">
            <w:pPr>
              <w:pStyle w:val="Titolo5"/>
              <w:spacing w:line="256" w:lineRule="auto"/>
              <w:ind w:left="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- </w:t>
            </w:r>
            <w:r w:rsidRPr="0049745B">
              <w:rPr>
                <w:lang w:val="it-IT"/>
              </w:rPr>
              <w:t xml:space="preserve">Dibattito argomentativo; </w:t>
            </w:r>
          </w:p>
          <w:p w14:paraId="0A996276" w14:textId="3962FEBE" w:rsidR="0049745B" w:rsidRDefault="0049745B">
            <w:pPr>
              <w:pStyle w:val="Titolo5"/>
              <w:spacing w:line="256" w:lineRule="auto"/>
              <w:ind w:left="0"/>
              <w:jc w:val="both"/>
              <w:rPr>
                <w:lang w:val="it-IT"/>
              </w:rPr>
            </w:pPr>
            <w:r w:rsidRPr="0049745B">
              <w:rPr>
                <w:lang w:val="it-IT"/>
              </w:rPr>
              <w:t xml:space="preserve">- Lezione multimediale; </w:t>
            </w:r>
          </w:p>
          <w:p w14:paraId="3AC8A4CB" w14:textId="786A714C" w:rsidR="0049745B" w:rsidRDefault="0049745B">
            <w:pPr>
              <w:pStyle w:val="Titolo5"/>
              <w:spacing w:line="256" w:lineRule="auto"/>
              <w:ind w:left="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- </w:t>
            </w:r>
            <w:r w:rsidRPr="0049745B">
              <w:rPr>
                <w:lang w:val="it-IT"/>
              </w:rPr>
              <w:t xml:space="preserve">Classe capovolta; </w:t>
            </w:r>
          </w:p>
          <w:p w14:paraId="52DD3D94" w14:textId="7E6F7346" w:rsidR="0049745B" w:rsidRDefault="0049745B">
            <w:pPr>
              <w:pStyle w:val="Titolo5"/>
              <w:spacing w:line="256" w:lineRule="auto"/>
              <w:ind w:left="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- </w:t>
            </w:r>
            <w:r w:rsidRPr="0049745B">
              <w:rPr>
                <w:lang w:val="it-IT"/>
              </w:rPr>
              <w:t>Lettura ed analisi diretta dei testi;</w:t>
            </w:r>
          </w:p>
          <w:p w14:paraId="7496BB32" w14:textId="52DCBDA4" w:rsidR="00055D23" w:rsidRPr="0049745B" w:rsidRDefault="00055D23">
            <w:pPr>
              <w:pStyle w:val="Titolo5"/>
              <w:spacing w:line="256" w:lineRule="auto"/>
              <w:ind w:left="0"/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lang w:val="it-IT"/>
              </w:rPr>
              <w:t>- Percorsi di approfondimento e lavori di ricerca individuali</w:t>
            </w:r>
          </w:p>
          <w:p w14:paraId="3B7900FD" w14:textId="77777777" w:rsidR="0049745B" w:rsidRDefault="0049745B">
            <w:pPr>
              <w:pStyle w:val="Titolo5"/>
              <w:spacing w:line="256" w:lineRule="auto"/>
              <w:ind w:left="0"/>
              <w:jc w:val="both"/>
              <w:rPr>
                <w:b/>
                <w:sz w:val="20"/>
                <w:szCs w:val="20"/>
                <w:lang w:val="it-IT"/>
              </w:rPr>
            </w:pPr>
          </w:p>
          <w:p w14:paraId="0AD88215" w14:textId="77777777" w:rsidR="0049745B" w:rsidRDefault="0049745B">
            <w:pPr>
              <w:pStyle w:val="Titolo5"/>
              <w:spacing w:line="256" w:lineRule="auto"/>
              <w:ind w:left="0"/>
              <w:jc w:val="both"/>
              <w:rPr>
                <w:b/>
                <w:sz w:val="20"/>
                <w:szCs w:val="20"/>
                <w:lang w:val="it-IT"/>
              </w:rPr>
            </w:pPr>
          </w:p>
          <w:p w14:paraId="25D26F88" w14:textId="77777777" w:rsidR="0049745B" w:rsidRDefault="0049745B">
            <w:pPr>
              <w:pStyle w:val="Titolo5"/>
              <w:spacing w:line="256" w:lineRule="auto"/>
              <w:ind w:left="0"/>
              <w:jc w:val="both"/>
              <w:rPr>
                <w:b/>
                <w:sz w:val="20"/>
                <w:szCs w:val="20"/>
                <w:lang w:val="it-IT"/>
              </w:rPr>
            </w:pPr>
          </w:p>
          <w:p w14:paraId="41B573FA" w14:textId="77777777" w:rsidR="0049745B" w:rsidRDefault="0049745B">
            <w:pPr>
              <w:pStyle w:val="Titolo5"/>
              <w:spacing w:line="256" w:lineRule="auto"/>
              <w:ind w:left="0"/>
              <w:jc w:val="both"/>
              <w:rPr>
                <w:b/>
                <w:sz w:val="20"/>
                <w:szCs w:val="20"/>
                <w:lang w:val="it-IT"/>
              </w:rPr>
            </w:pPr>
          </w:p>
          <w:p w14:paraId="3C720DCD" w14:textId="77777777" w:rsidR="008D5368" w:rsidRDefault="008D5368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49745B" w14:paraId="4B97E771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8BFF8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LIBRI DI TESTO, MEZZI E STRUMENTI ADOPERATI</w:t>
            </w:r>
          </w:p>
          <w:p w14:paraId="56BB2363" w14:textId="694A339D" w:rsidR="0049745B" w:rsidRPr="0049745B" w:rsidRDefault="0049745B">
            <w:pPr>
              <w:spacing w:line="256" w:lineRule="auto"/>
              <w:jc w:val="both"/>
              <w:rPr>
                <w:i/>
                <w:iCs/>
                <w:sz w:val="24"/>
                <w:szCs w:val="24"/>
                <w:lang w:val="it-IT"/>
              </w:rPr>
            </w:pPr>
            <w:r w:rsidRPr="0049745B">
              <w:rPr>
                <w:sz w:val="24"/>
                <w:szCs w:val="24"/>
                <w:lang w:val="it-IT"/>
              </w:rPr>
              <w:t>-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Pr="0049745B">
              <w:rPr>
                <w:sz w:val="24"/>
                <w:szCs w:val="24"/>
                <w:lang w:val="it-IT"/>
              </w:rPr>
              <w:t>Libri di testo</w:t>
            </w:r>
            <w:r>
              <w:rPr>
                <w:sz w:val="24"/>
                <w:szCs w:val="24"/>
                <w:lang w:val="it-IT"/>
              </w:rPr>
              <w:t xml:space="preserve"> adottato per la classe </w:t>
            </w:r>
            <w:r>
              <w:rPr>
                <w:i/>
                <w:iCs/>
                <w:sz w:val="24"/>
                <w:szCs w:val="24"/>
                <w:lang w:val="it-IT"/>
              </w:rPr>
              <w:t xml:space="preserve">Enfants, </w:t>
            </w:r>
            <w:proofErr w:type="spellStart"/>
            <w:r>
              <w:rPr>
                <w:i/>
                <w:iCs/>
                <w:sz w:val="24"/>
                <w:szCs w:val="24"/>
                <w:lang w:val="it-IT"/>
              </w:rPr>
              <w:t>Ados</w:t>
            </w:r>
            <w:proofErr w:type="spellEnd"/>
            <w:r>
              <w:rPr>
                <w:i/>
                <w:iCs/>
                <w:sz w:val="24"/>
                <w:szCs w:val="24"/>
                <w:lang w:val="it-IT"/>
              </w:rPr>
              <w:t xml:space="preserve">, </w:t>
            </w:r>
            <w:proofErr w:type="spellStart"/>
            <w:r>
              <w:rPr>
                <w:i/>
                <w:iCs/>
                <w:sz w:val="24"/>
                <w:szCs w:val="24"/>
                <w:lang w:val="it-IT"/>
              </w:rPr>
              <w:t>Adultes</w:t>
            </w:r>
            <w:proofErr w:type="spellEnd"/>
            <w:r>
              <w:rPr>
                <w:i/>
                <w:iCs/>
                <w:sz w:val="24"/>
                <w:szCs w:val="24"/>
                <w:lang w:val="it-IT"/>
              </w:rPr>
              <w:t xml:space="preserve">, 2020, Revellino P. et al., </w:t>
            </w:r>
            <w:proofErr w:type="spellStart"/>
            <w:r>
              <w:rPr>
                <w:i/>
                <w:iCs/>
                <w:sz w:val="24"/>
                <w:szCs w:val="24"/>
                <w:lang w:val="it-IT"/>
              </w:rPr>
              <w:t>Clitt</w:t>
            </w:r>
            <w:proofErr w:type="spellEnd"/>
            <w:r>
              <w:rPr>
                <w:i/>
                <w:iCs/>
                <w:sz w:val="24"/>
                <w:szCs w:val="24"/>
                <w:lang w:val="it-IT"/>
              </w:rPr>
              <w:t xml:space="preserve"> Edizioni</w:t>
            </w:r>
          </w:p>
          <w:p w14:paraId="4D4CCFD8" w14:textId="6449757D" w:rsidR="0049745B" w:rsidRDefault="0049745B">
            <w:pPr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</w:t>
            </w:r>
            <w:r w:rsidRPr="0049745B">
              <w:rPr>
                <w:sz w:val="24"/>
                <w:szCs w:val="24"/>
                <w:lang w:val="it-IT"/>
              </w:rPr>
              <w:t xml:space="preserve"> altri libri; Dispense; Schemi;</w:t>
            </w:r>
          </w:p>
          <w:p w14:paraId="73346894" w14:textId="790AD2DE" w:rsidR="00F36CF0" w:rsidRDefault="00F36CF0">
            <w:pPr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 Lavagna interattiva</w:t>
            </w:r>
          </w:p>
          <w:p w14:paraId="0BBD0878" w14:textId="1AE5322D" w:rsidR="00F36CF0" w:rsidRPr="0049745B" w:rsidRDefault="00F36CF0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 sussidi multimediali</w:t>
            </w:r>
          </w:p>
          <w:p w14:paraId="0881812B" w14:textId="77777777" w:rsidR="0049745B" w:rsidRDefault="0049745B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  <w:p w14:paraId="0883E62D" w14:textId="77777777" w:rsidR="0049745B" w:rsidRDefault="0049745B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  <w:p w14:paraId="52596C2D" w14:textId="77777777" w:rsidR="008D5368" w:rsidRDefault="008D5368">
            <w:pPr>
              <w:tabs>
                <w:tab w:val="left" w:pos="7400"/>
              </w:tabs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055D23" w14:paraId="611664A6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6C5E0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lastRenderedPageBreak/>
              <w:t>VERIFICHE E VALUTAZIONE</w:t>
            </w:r>
          </w:p>
          <w:p w14:paraId="507715E0" w14:textId="288C0826" w:rsidR="0049745B" w:rsidRPr="001E061C" w:rsidRDefault="00F36CF0">
            <w:pPr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  <w:r w:rsidRPr="001E061C">
              <w:rPr>
                <w:sz w:val="24"/>
                <w:szCs w:val="24"/>
                <w:lang w:val="it-IT"/>
              </w:rPr>
              <w:t>Per quanto riguarda la valutazione, il voto è stato considerato espressione di sintesi valutativa, pertanto si è fondato su una pluralità di prove di verifica riconducibili a diverse tipologie, coerenti con le strategie metodologico – didattiche adottate.</w:t>
            </w:r>
          </w:p>
          <w:p w14:paraId="602500B5" w14:textId="3EFF95B4" w:rsidR="00F36CF0" w:rsidRPr="001E061C" w:rsidRDefault="00F36CF0">
            <w:pPr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  <w:r w:rsidRPr="001E061C">
              <w:rPr>
                <w:sz w:val="24"/>
                <w:szCs w:val="24"/>
                <w:lang w:val="it-IT"/>
              </w:rPr>
              <w:t>Primo trimestre: 2 verifiche orali, 1 scritta</w:t>
            </w:r>
          </w:p>
          <w:p w14:paraId="6326365B" w14:textId="1E97C224" w:rsidR="00F36CF0" w:rsidRPr="001E061C" w:rsidRDefault="00F36CF0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proofErr w:type="spellStart"/>
            <w:r w:rsidRPr="001E061C">
              <w:rPr>
                <w:sz w:val="24"/>
                <w:szCs w:val="24"/>
                <w:lang w:val="it-IT"/>
              </w:rPr>
              <w:t>Pentamestre</w:t>
            </w:r>
            <w:proofErr w:type="spellEnd"/>
            <w:r w:rsidRPr="001E061C">
              <w:rPr>
                <w:sz w:val="24"/>
                <w:szCs w:val="24"/>
                <w:lang w:val="it-IT"/>
              </w:rPr>
              <w:t>: 2 verifiche scritte, 3 orali</w:t>
            </w:r>
          </w:p>
          <w:p w14:paraId="2321DCA7" w14:textId="77777777" w:rsidR="0049745B" w:rsidRPr="001E061C" w:rsidRDefault="0049745B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</w:p>
          <w:p w14:paraId="4D6CC832" w14:textId="77777777" w:rsidR="0049745B" w:rsidRDefault="0049745B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  <w:p w14:paraId="7C71A991" w14:textId="77777777" w:rsidR="0049745B" w:rsidRDefault="0049745B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  <w:p w14:paraId="3C31E476" w14:textId="77777777" w:rsidR="008D5368" w:rsidRDefault="008D5368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055D23" w14:paraId="76D2A8A0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00FB8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INTERVENTI COMPENSATIVI, INTEGRATIVI E DI APPROFONDIMENTO</w:t>
            </w:r>
          </w:p>
          <w:p w14:paraId="51572FEB" w14:textId="3511D789" w:rsidR="0049745B" w:rsidRPr="00055D23" w:rsidRDefault="00055D23">
            <w:pPr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  <w:r w:rsidRPr="00055D23">
              <w:rPr>
                <w:sz w:val="24"/>
                <w:szCs w:val="24"/>
                <w:lang w:val="it-IT"/>
              </w:rPr>
              <w:t xml:space="preserve">Per il potenziamento delle competenze linguistiche, soprattutto espositive ed argomentative, gli studenti si sono serviti di diversi generi di scambio comunicativo: conversazione, discussione ed esposizione. </w:t>
            </w:r>
          </w:p>
          <w:p w14:paraId="6DB03553" w14:textId="77777777" w:rsidR="0049745B" w:rsidRDefault="0049745B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  <w:p w14:paraId="7A44EF75" w14:textId="77777777" w:rsidR="0049745B" w:rsidRDefault="0049745B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  <w:p w14:paraId="7007D065" w14:textId="77777777" w:rsidR="008D5368" w:rsidRDefault="008D5368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055D23" w14:paraId="0B8569F3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BFEBC" w14:textId="77777777" w:rsidR="008D5368" w:rsidRPr="0049745B" w:rsidRDefault="008D5368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49745B">
              <w:rPr>
                <w:b/>
                <w:bCs/>
                <w:sz w:val="24"/>
                <w:szCs w:val="24"/>
                <w:lang w:val="it-IT"/>
              </w:rPr>
              <w:t>Spazi utilizzati</w:t>
            </w:r>
          </w:p>
          <w:p w14:paraId="3D680B98" w14:textId="74E541A6" w:rsidR="0049745B" w:rsidRPr="0049745B" w:rsidRDefault="0049745B">
            <w:pPr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  <w:r w:rsidRPr="0049745B">
              <w:rPr>
                <w:sz w:val="24"/>
                <w:szCs w:val="24"/>
                <w:lang w:val="it-IT"/>
              </w:rPr>
              <w:t>Spazio classe</w:t>
            </w:r>
          </w:p>
          <w:p w14:paraId="1C625588" w14:textId="19AD57D8" w:rsidR="0049745B" w:rsidRPr="0049745B" w:rsidRDefault="0049745B">
            <w:pPr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  <w:r w:rsidRPr="0049745B">
              <w:rPr>
                <w:sz w:val="24"/>
                <w:szCs w:val="24"/>
                <w:lang w:val="it-IT"/>
              </w:rPr>
              <w:t>Classe in assetto laboratoriale</w:t>
            </w:r>
          </w:p>
          <w:p w14:paraId="7CB910FD" w14:textId="77777777" w:rsidR="0049745B" w:rsidRPr="0049745B" w:rsidRDefault="0049745B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</w:p>
          <w:p w14:paraId="08BA6440" w14:textId="77777777" w:rsidR="0049745B" w:rsidRPr="0049745B" w:rsidRDefault="0049745B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</w:p>
          <w:p w14:paraId="1D882879" w14:textId="77777777" w:rsidR="008D5368" w:rsidRPr="0049745B" w:rsidRDefault="008D5368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</w:p>
        </w:tc>
      </w:tr>
    </w:tbl>
    <w:p w14:paraId="183E4767" w14:textId="77777777" w:rsidR="008D5368" w:rsidRDefault="008D5368" w:rsidP="008D5368">
      <w:pPr>
        <w:ind w:left="567"/>
        <w:jc w:val="center"/>
        <w:rPr>
          <w:sz w:val="32"/>
          <w:lang w:val="it-IT"/>
        </w:rPr>
      </w:pPr>
    </w:p>
    <w:p w14:paraId="2845EFC5" w14:textId="77777777" w:rsidR="008D5368" w:rsidRDefault="008D5368" w:rsidP="008D5368">
      <w:pPr>
        <w:ind w:left="567"/>
        <w:jc w:val="center"/>
        <w:rPr>
          <w:b/>
          <w:lang w:val="it-IT"/>
        </w:rPr>
      </w:pPr>
    </w:p>
    <w:p w14:paraId="0FBEC54A" w14:textId="77777777" w:rsidR="00361141" w:rsidRPr="00055D23" w:rsidRDefault="00361141" w:rsidP="000762B9">
      <w:pPr>
        <w:rPr>
          <w:lang w:val="it-IT"/>
        </w:rPr>
      </w:pPr>
    </w:p>
    <w:sectPr w:rsidR="00361141" w:rsidRPr="00055D23" w:rsidSect="003611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368"/>
    <w:rsid w:val="00055D23"/>
    <w:rsid w:val="000762B9"/>
    <w:rsid w:val="001409F6"/>
    <w:rsid w:val="001E061C"/>
    <w:rsid w:val="00361141"/>
    <w:rsid w:val="0049745B"/>
    <w:rsid w:val="008D5368"/>
    <w:rsid w:val="009051B5"/>
    <w:rsid w:val="00930F44"/>
    <w:rsid w:val="00957397"/>
    <w:rsid w:val="00A06239"/>
    <w:rsid w:val="00B25C1E"/>
    <w:rsid w:val="00D117A6"/>
    <w:rsid w:val="00EE0D54"/>
    <w:rsid w:val="00F36CF0"/>
    <w:rsid w:val="00FC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19B5"/>
  <w15:docId w15:val="{CEB5C690-21E1-4FB4-B408-357674D2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5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qFormat/>
    <w:rsid w:val="008D5368"/>
    <w:pPr>
      <w:spacing w:before="13"/>
      <w:ind w:left="3377" w:right="3378"/>
      <w:jc w:val="center"/>
      <w:outlineLvl w:val="0"/>
    </w:pPr>
    <w:rPr>
      <w:sz w:val="32"/>
      <w:szCs w:val="32"/>
    </w:rPr>
  </w:style>
  <w:style w:type="paragraph" w:styleId="Titolo5">
    <w:name w:val="heading 5"/>
    <w:basedOn w:val="Normale"/>
    <w:link w:val="Titolo5Carattere"/>
    <w:unhideWhenUsed/>
    <w:qFormat/>
    <w:rsid w:val="008D5368"/>
    <w:pPr>
      <w:ind w:left="892"/>
      <w:outlineLvl w:val="4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5368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itolo5Carattere">
    <w:name w:val="Titolo 5 Carattere"/>
    <w:basedOn w:val="Carpredefinitoparagrafo"/>
    <w:link w:val="Titolo5"/>
    <w:rsid w:val="008D5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D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nicoletta nardone</dc:creator>
  <cp:lastModifiedBy>cristina maragno</cp:lastModifiedBy>
  <cp:revision>2</cp:revision>
  <dcterms:created xsi:type="dcterms:W3CDTF">2025-05-11T08:07:00Z</dcterms:created>
  <dcterms:modified xsi:type="dcterms:W3CDTF">2025-05-11T08:07:00Z</dcterms:modified>
</cp:coreProperties>
</file>