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text" w:tblpX="-214" w:tblpY="1"/>
        <w:tblOverlap w:val="never"/>
        <w:tblW w:w="10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64"/>
      </w:tblGrid>
      <w:tr w:rsidR="002E5875" w:rsidRPr="009A451B" w14:paraId="4D8284C3" w14:textId="77777777" w:rsidTr="008B2DB6">
        <w:trPr>
          <w:trHeight w:val="1600"/>
          <w:tblHeader/>
        </w:trPr>
        <w:tc>
          <w:tcPr>
            <w:tcW w:w="10464" w:type="dxa"/>
          </w:tcPr>
          <w:p w14:paraId="64A17787" w14:textId="77777777" w:rsidR="002E5875" w:rsidRPr="009A451B" w:rsidRDefault="002E5875" w:rsidP="008B2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it-IT"/>
                <w14:ligatures w14:val="none"/>
              </w:rPr>
            </w:pPr>
          </w:p>
          <w:p w14:paraId="21735761" w14:textId="77777777" w:rsidR="002E5875" w:rsidRPr="009A451B" w:rsidRDefault="002E5875" w:rsidP="008B2D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8"/>
                <w:szCs w:val="24"/>
                <w:lang w:eastAsia="it-IT"/>
                <w14:ligatures w14:val="none"/>
              </w:rPr>
            </w:pPr>
            <w:r w:rsidRPr="009A451B">
              <w:rPr>
                <w:rFonts w:ascii="Calibri" w:eastAsia="Times New Roman" w:hAnsi="Calibri" w:cs="Calibri"/>
                <w:b/>
                <w:bCs/>
                <w:kern w:val="0"/>
                <w:sz w:val="28"/>
                <w:szCs w:val="24"/>
                <w:lang w:eastAsia="it-IT"/>
                <w14:ligatures w14:val="none"/>
              </w:rPr>
              <w:t xml:space="preserve">PERCORSO FORMATIVO DISCIPLINARE  </w:t>
            </w:r>
          </w:p>
          <w:p w14:paraId="60EBD5D7" w14:textId="77777777" w:rsidR="002E5875" w:rsidRPr="009A451B" w:rsidRDefault="002E5875" w:rsidP="008B2D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2"/>
                <w:szCs w:val="24"/>
                <w:lang w:eastAsia="it-IT"/>
                <w14:ligatures w14:val="none"/>
              </w:rPr>
            </w:pPr>
          </w:p>
          <w:p w14:paraId="52777C62" w14:textId="77777777" w:rsidR="002E5875" w:rsidRPr="009A451B" w:rsidRDefault="002E5875" w:rsidP="008B2D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8"/>
                <w:szCs w:val="24"/>
                <w:u w:val="single"/>
                <w:lang w:eastAsia="it-IT"/>
                <w14:ligatures w14:val="none"/>
              </w:rPr>
            </w:pPr>
            <w:r w:rsidRPr="009A451B">
              <w:rPr>
                <w:rFonts w:ascii="Calibri" w:eastAsia="Times New Roman" w:hAnsi="Calibri" w:cs="Calibri"/>
                <w:b/>
                <w:bCs/>
                <w:kern w:val="0"/>
                <w:sz w:val="28"/>
                <w:szCs w:val="24"/>
                <w:lang w:eastAsia="it-IT"/>
                <w14:ligatures w14:val="none"/>
              </w:rPr>
              <w:t xml:space="preserve">Disciplina: </w:t>
            </w:r>
            <w:r w:rsidR="00CC7015">
              <w:rPr>
                <w:rFonts w:ascii="Calibri" w:eastAsia="Times New Roman" w:hAnsi="Calibri" w:cs="Calibri"/>
                <w:b/>
                <w:bCs/>
                <w:kern w:val="0"/>
                <w:sz w:val="28"/>
                <w:szCs w:val="24"/>
                <w:lang w:eastAsia="it-IT"/>
                <w14:ligatures w14:val="none"/>
              </w:rPr>
              <w:t xml:space="preserve">Tecnologie </w:t>
            </w:r>
            <w:r w:rsidR="002E7D37">
              <w:rPr>
                <w:rFonts w:ascii="Calibri" w:eastAsia="Times New Roman" w:hAnsi="Calibri" w:cs="Calibri"/>
                <w:b/>
                <w:bCs/>
                <w:kern w:val="0"/>
                <w:sz w:val="28"/>
                <w:szCs w:val="24"/>
                <w:lang w:eastAsia="it-IT"/>
                <w14:ligatures w14:val="none"/>
              </w:rPr>
              <w:t>e tecniche di installazione e manutenzione</w:t>
            </w:r>
            <w:r w:rsidRPr="009A451B">
              <w:rPr>
                <w:rFonts w:ascii="Calibri" w:eastAsia="Times New Roman" w:hAnsi="Calibri" w:cs="Calibri"/>
                <w:b/>
                <w:bCs/>
                <w:kern w:val="0"/>
                <w:sz w:val="28"/>
                <w:szCs w:val="24"/>
                <w:lang w:eastAsia="it-IT"/>
                <w14:ligatures w14:val="none"/>
              </w:rPr>
              <w:t xml:space="preserve">  </w:t>
            </w:r>
          </w:p>
          <w:p w14:paraId="4CEBAF4A" w14:textId="77777777" w:rsidR="002E5875" w:rsidRPr="009A451B" w:rsidRDefault="002E5875" w:rsidP="008B2D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2"/>
                <w:szCs w:val="24"/>
                <w:lang w:eastAsia="it-IT"/>
                <w14:ligatures w14:val="none"/>
              </w:rPr>
            </w:pPr>
          </w:p>
          <w:p w14:paraId="08B0951C" w14:textId="77777777" w:rsidR="002E5875" w:rsidRPr="009A451B" w:rsidRDefault="002E5875" w:rsidP="008B2D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it-IT"/>
                <w14:ligatures w14:val="none"/>
              </w:rPr>
            </w:pPr>
            <w:r w:rsidRPr="009A451B"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it-IT"/>
                <w14:ligatures w14:val="none"/>
              </w:rPr>
              <w:t>Classe 5^ AM</w:t>
            </w:r>
            <w:r w:rsidR="00BC1FA9"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it-IT"/>
                <w14:ligatures w14:val="none"/>
              </w:rPr>
              <w:t xml:space="preserve"> 2024/2025</w:t>
            </w:r>
            <w:r w:rsidR="00BC1FA9" w:rsidRPr="009A451B"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it-IT"/>
                <w14:ligatures w14:val="none"/>
              </w:rPr>
              <w:t xml:space="preserve">   </w:t>
            </w:r>
            <w:r w:rsidR="00BC1FA9"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it-IT"/>
                <w14:ligatures w14:val="none"/>
              </w:rPr>
              <w:t xml:space="preserve">            </w:t>
            </w:r>
            <w:r w:rsidRPr="009A451B"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it-IT"/>
                <w14:ligatures w14:val="none"/>
              </w:rPr>
              <w:t xml:space="preserve">           Proff. </w:t>
            </w:r>
            <w:r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it-IT"/>
                <w14:ligatures w14:val="none"/>
              </w:rPr>
              <w:t xml:space="preserve">Luciano Perrone, Gaetano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it-IT"/>
                <w14:ligatures w14:val="none"/>
              </w:rPr>
              <w:t>Lovicario</w:t>
            </w:r>
            <w:proofErr w:type="spellEnd"/>
          </w:p>
          <w:p w14:paraId="795503DF" w14:textId="77777777" w:rsidR="002E5875" w:rsidRPr="009A451B" w:rsidRDefault="002E5875" w:rsidP="008B2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it-IT"/>
                <w14:ligatures w14:val="none"/>
              </w:rPr>
            </w:pPr>
          </w:p>
        </w:tc>
      </w:tr>
      <w:tr w:rsidR="002E5875" w:rsidRPr="009A451B" w14:paraId="594DA96C" w14:textId="77777777" w:rsidTr="008B2DB6">
        <w:trPr>
          <w:trHeight w:val="398"/>
          <w:tblHeader/>
        </w:trPr>
        <w:tc>
          <w:tcPr>
            <w:tcW w:w="10464" w:type="dxa"/>
          </w:tcPr>
          <w:p w14:paraId="232C0555" w14:textId="77777777" w:rsidR="002E5875" w:rsidRPr="009A451B" w:rsidRDefault="002E5875" w:rsidP="008B2D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4"/>
                <w:szCs w:val="14"/>
                <w:lang w:eastAsia="it-IT"/>
                <w14:ligatures w14:val="none"/>
              </w:rPr>
            </w:pPr>
          </w:p>
          <w:p w14:paraId="6AD55535" w14:textId="77777777" w:rsidR="002E5875" w:rsidRPr="009A451B" w:rsidRDefault="002E5875" w:rsidP="008B2D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it-IT"/>
                <w14:ligatures w14:val="none"/>
              </w:rPr>
            </w:pPr>
            <w:r w:rsidRPr="009A451B"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it-IT"/>
                <w14:ligatures w14:val="none"/>
              </w:rPr>
              <w:t>COMPETENZE DI RIFERIMENTO</w:t>
            </w:r>
          </w:p>
          <w:p w14:paraId="1532CF76" w14:textId="77777777" w:rsidR="002E5875" w:rsidRPr="009A451B" w:rsidRDefault="002E5875" w:rsidP="008B2D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it-IT"/>
                <w14:ligatures w14:val="none"/>
              </w:rPr>
            </w:pPr>
          </w:p>
        </w:tc>
      </w:tr>
      <w:tr w:rsidR="002E5875" w:rsidRPr="009A451B" w14:paraId="7E2F473B" w14:textId="77777777" w:rsidTr="008B2DB6">
        <w:trPr>
          <w:trHeight w:val="3960"/>
          <w:tblHeader/>
        </w:trPr>
        <w:tc>
          <w:tcPr>
            <w:tcW w:w="10464" w:type="dxa"/>
          </w:tcPr>
          <w:p w14:paraId="13697FFC" w14:textId="77777777" w:rsidR="00F90078" w:rsidRDefault="002E5875" w:rsidP="00F90078">
            <w:pPr>
              <w:pStyle w:val="Paragrafoelenco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bCs/>
                <w:kern w:val="0"/>
                <w:szCs w:val="20"/>
                <w:lang w:eastAsia="it-IT"/>
                <w14:ligatures w14:val="none"/>
              </w:rPr>
            </w:pPr>
            <w:r w:rsidRPr="00F90078">
              <w:rPr>
                <w:rFonts w:ascii="Calibri" w:eastAsia="Times New Roman" w:hAnsi="Calibri" w:cs="Calibri"/>
                <w:bCs/>
                <w:kern w:val="0"/>
                <w:szCs w:val="20"/>
                <w:lang w:eastAsia="it-IT"/>
                <w14:ligatures w14:val="none"/>
              </w:rPr>
              <w:t>utilizzare, attraverso la conoscenza e l’applicazione della normativa sulla sicurezza, strumenti e tecnologie specifiche;</w:t>
            </w:r>
          </w:p>
          <w:p w14:paraId="515FA1AA" w14:textId="77777777" w:rsidR="00F90078" w:rsidRDefault="002E5875" w:rsidP="00F90078">
            <w:pPr>
              <w:pStyle w:val="Paragrafoelenco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bCs/>
                <w:kern w:val="0"/>
                <w:szCs w:val="20"/>
                <w:lang w:eastAsia="it-IT"/>
                <w14:ligatures w14:val="none"/>
              </w:rPr>
            </w:pPr>
            <w:r w:rsidRPr="00F90078">
              <w:rPr>
                <w:rFonts w:ascii="Calibri" w:eastAsia="Times New Roman" w:hAnsi="Calibri" w:cs="Calibri"/>
                <w:bCs/>
                <w:kern w:val="0"/>
                <w:szCs w:val="20"/>
                <w:lang w:eastAsia="it-IT"/>
                <w14:ligatures w14:val="none"/>
              </w:rPr>
              <w:t>individuare i componenti che costituiscono il sistema e i vari materiali impiegati, allo scopo di intervenire nel montaggio, nella sostituzione dei componenti e delle parti, nel rispetto delle modalità e delle procedure stabilite;</w:t>
            </w:r>
          </w:p>
          <w:p w14:paraId="5CC9DCA9" w14:textId="77777777" w:rsidR="00F90078" w:rsidRDefault="002E5875" w:rsidP="00F90078">
            <w:pPr>
              <w:pStyle w:val="Paragrafoelenco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bCs/>
                <w:kern w:val="0"/>
                <w:szCs w:val="20"/>
                <w:lang w:eastAsia="it-IT"/>
                <w14:ligatures w14:val="none"/>
              </w:rPr>
            </w:pPr>
            <w:r w:rsidRPr="00F90078">
              <w:rPr>
                <w:rFonts w:ascii="Calibri" w:eastAsia="Times New Roman" w:hAnsi="Calibri" w:cs="Calibri"/>
                <w:bCs/>
                <w:kern w:val="0"/>
                <w:szCs w:val="20"/>
                <w:lang w:eastAsia="it-IT"/>
                <w14:ligatures w14:val="none"/>
              </w:rPr>
              <w:t>utilizzare correttamente strumenti di misura, controllo e diagnosi, eseguire le regolazioni dei sistemi e degli impianti;</w:t>
            </w:r>
          </w:p>
          <w:p w14:paraId="47231A6F" w14:textId="77777777" w:rsidR="00F90078" w:rsidRDefault="002E5875" w:rsidP="00F90078">
            <w:pPr>
              <w:pStyle w:val="Paragrafoelenco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bCs/>
                <w:kern w:val="0"/>
                <w:szCs w:val="20"/>
                <w:lang w:eastAsia="it-IT"/>
                <w14:ligatures w14:val="none"/>
              </w:rPr>
            </w:pPr>
            <w:r w:rsidRPr="00F90078">
              <w:rPr>
                <w:rFonts w:ascii="Calibri" w:eastAsia="Times New Roman" w:hAnsi="Calibri" w:cs="Calibri"/>
                <w:bCs/>
                <w:kern w:val="0"/>
                <w:szCs w:val="20"/>
                <w:lang w:eastAsia="it-IT"/>
                <w14:ligatures w14:val="none"/>
              </w:rPr>
              <w:t>gestire le esigenze del committente, reperire le risorse tecniche e tecnologiche per offrire servizi efficaci ed economicamente correlati alle richieste;</w:t>
            </w:r>
          </w:p>
          <w:p w14:paraId="28B9E267" w14:textId="77777777" w:rsidR="002E5875" w:rsidRPr="00F90078" w:rsidRDefault="002E5875" w:rsidP="00F90078">
            <w:pPr>
              <w:pStyle w:val="Paragrafoelenco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Times New Roman" w:hAnsi="Calibri" w:cs="Calibri"/>
                <w:bCs/>
                <w:kern w:val="0"/>
                <w:szCs w:val="20"/>
                <w:lang w:eastAsia="it-IT"/>
                <w14:ligatures w14:val="none"/>
              </w:rPr>
            </w:pPr>
            <w:r w:rsidRPr="00F90078">
              <w:rPr>
                <w:rFonts w:ascii="Calibri" w:eastAsia="Times New Roman" w:hAnsi="Calibri" w:cs="Calibri"/>
                <w:bCs/>
                <w:kern w:val="0"/>
                <w:szCs w:val="20"/>
                <w:lang w:eastAsia="it-IT"/>
                <w14:ligatures w14:val="none"/>
              </w:rPr>
              <w:t>analizzare il valore, i limiti e i rischi delle varie soluzioni tecniche per la vita sociale e culturale con particolare attenzione alla sicurezza nei luoghi di vita e di lavoro, alla tutela della persona, dell’ambiente e del territorio</w:t>
            </w:r>
          </w:p>
        </w:tc>
      </w:tr>
    </w:tbl>
    <w:p w14:paraId="76CC9D03" w14:textId="77777777" w:rsidR="002E5875" w:rsidRPr="009A451B" w:rsidRDefault="002E5875" w:rsidP="002E5875">
      <w:pPr>
        <w:rPr>
          <w:sz w:val="2"/>
          <w:szCs w:val="2"/>
        </w:rPr>
      </w:pPr>
    </w:p>
    <w:tbl>
      <w:tblPr>
        <w:tblW w:w="10470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78"/>
        <w:gridCol w:w="7692"/>
      </w:tblGrid>
      <w:tr w:rsidR="002E5875" w:rsidRPr="009A451B" w14:paraId="403C2172" w14:textId="77777777" w:rsidTr="008B2DB6">
        <w:trPr>
          <w:trHeight w:val="397"/>
          <w:tblHeader/>
        </w:trPr>
        <w:tc>
          <w:tcPr>
            <w:tcW w:w="2778" w:type="dxa"/>
            <w:vAlign w:val="center"/>
          </w:tcPr>
          <w:p w14:paraId="22B08297" w14:textId="77777777" w:rsidR="002E5875" w:rsidRPr="009A451B" w:rsidRDefault="002E5875" w:rsidP="008B2DB6">
            <w:pPr>
              <w:spacing w:after="0" w:line="240" w:lineRule="auto"/>
              <w:rPr>
                <w:rFonts w:ascii="Calibri" w:hAnsi="Calibri" w:cs="Calibri"/>
                <w:b/>
                <w:bCs/>
              </w:rPr>
            </w:pPr>
            <w:r w:rsidRPr="009A451B">
              <w:rPr>
                <w:rFonts w:ascii="Calibri" w:hAnsi="Calibri" w:cs="Calibri"/>
                <w:b/>
                <w:bCs/>
              </w:rPr>
              <w:t>CONTENUTI</w:t>
            </w:r>
          </w:p>
        </w:tc>
        <w:tc>
          <w:tcPr>
            <w:tcW w:w="7692" w:type="dxa"/>
            <w:vAlign w:val="center"/>
          </w:tcPr>
          <w:p w14:paraId="688E9021" w14:textId="77777777" w:rsidR="002E5875" w:rsidRPr="009A451B" w:rsidRDefault="002E5875" w:rsidP="008B2DB6">
            <w:pPr>
              <w:spacing w:after="0" w:line="240" w:lineRule="auto"/>
              <w:rPr>
                <w:rFonts w:ascii="Calibri" w:hAnsi="Calibri" w:cs="Calibri"/>
                <w:b/>
                <w:bCs/>
              </w:rPr>
            </w:pPr>
            <w:r w:rsidRPr="009A451B">
              <w:rPr>
                <w:rFonts w:ascii="Calibri" w:hAnsi="Calibri" w:cs="Calibri"/>
                <w:b/>
                <w:bCs/>
              </w:rPr>
              <w:t>OBIETTIVI</w:t>
            </w:r>
          </w:p>
        </w:tc>
      </w:tr>
      <w:tr w:rsidR="002E5875" w:rsidRPr="009A451B" w14:paraId="1940AEA5" w14:textId="77777777" w:rsidTr="008B2DB6">
        <w:trPr>
          <w:trHeight w:val="397"/>
        </w:trPr>
        <w:tc>
          <w:tcPr>
            <w:tcW w:w="2778" w:type="dxa"/>
            <w:vAlign w:val="center"/>
          </w:tcPr>
          <w:p w14:paraId="5DDBFBFD" w14:textId="77777777" w:rsidR="008717B2" w:rsidRDefault="008717B2" w:rsidP="008717B2">
            <w:pPr>
              <w:pStyle w:val="Default"/>
            </w:pPr>
          </w:p>
          <w:p w14:paraId="5B5EF020" w14:textId="77777777" w:rsidR="002E5875" w:rsidRPr="009A451B" w:rsidRDefault="008717B2" w:rsidP="008717B2">
            <w:pPr>
              <w:spacing w:after="0" w:line="240" w:lineRule="auto"/>
              <w:jc w:val="center"/>
              <w:rPr>
                <w:rFonts w:ascii="Calibri" w:hAnsi="Calibri" w:cs="Calibri"/>
                <w:b/>
                <w:i/>
              </w:rPr>
            </w:pPr>
            <w:r>
              <w:t xml:space="preserve"> </w:t>
            </w:r>
            <w:r w:rsidR="002E7D37" w:rsidRPr="002E7D37">
              <w:rPr>
                <w:b/>
                <w:bCs/>
              </w:rPr>
              <w:t>SISTEMI E IMPIANTI ELETTRICI</w:t>
            </w:r>
          </w:p>
        </w:tc>
        <w:tc>
          <w:tcPr>
            <w:tcW w:w="7692" w:type="dxa"/>
          </w:tcPr>
          <w:p w14:paraId="642EE5F2" w14:textId="77777777" w:rsidR="002E5875" w:rsidRPr="009A451B" w:rsidRDefault="002E5875" w:rsidP="008B2DB6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Calibri" w:hAnsi="Calibri" w:cs="Calibri"/>
                <w:iCs/>
              </w:rPr>
            </w:pPr>
            <w:r w:rsidRPr="009A451B">
              <w:rPr>
                <w:rFonts w:ascii="Calibri" w:hAnsi="Calibri" w:cs="Calibri"/>
                <w:b/>
                <w:bCs/>
                <w:iCs/>
              </w:rPr>
              <w:t>Conoscenze</w:t>
            </w:r>
            <w:r w:rsidRPr="009A451B">
              <w:rPr>
                <w:rFonts w:ascii="Calibri" w:hAnsi="Calibri" w:cs="Calibri"/>
                <w:iCs/>
              </w:rPr>
              <w:t xml:space="preserve">: </w:t>
            </w:r>
          </w:p>
          <w:p w14:paraId="76386B73" w14:textId="77777777" w:rsidR="002E7D37" w:rsidRDefault="002E7D37" w:rsidP="002E7D37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Calibri" w:hAnsi="Calibri" w:cs="Calibri"/>
                <w:iCs/>
              </w:rPr>
            </w:pPr>
            <w:r>
              <w:rPr>
                <w:rFonts w:ascii="Calibri" w:hAnsi="Calibri" w:cs="Calibri"/>
                <w:iCs/>
              </w:rPr>
              <w:t>Sicurezza elettrica</w:t>
            </w:r>
          </w:p>
          <w:p w14:paraId="6D7F0240" w14:textId="77777777" w:rsidR="002E7D37" w:rsidRDefault="002E7D37" w:rsidP="002E7D37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Calibri" w:hAnsi="Calibri" w:cs="Calibri"/>
                <w:iCs/>
              </w:rPr>
            </w:pPr>
            <w:r>
              <w:rPr>
                <w:rFonts w:ascii="Calibri" w:hAnsi="Calibri" w:cs="Calibri"/>
                <w:iCs/>
              </w:rPr>
              <w:t>Impianto di terra</w:t>
            </w:r>
          </w:p>
          <w:p w14:paraId="3C864B9C" w14:textId="77777777" w:rsidR="002E7D37" w:rsidRDefault="002E7D37" w:rsidP="002E7D37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Calibri" w:hAnsi="Calibri" w:cs="Calibri"/>
                <w:iCs/>
              </w:rPr>
            </w:pPr>
            <w:r>
              <w:rPr>
                <w:rFonts w:ascii="Calibri" w:hAnsi="Calibri" w:cs="Calibri"/>
                <w:iCs/>
              </w:rPr>
              <w:t>Norma CEI 64/08</w:t>
            </w:r>
          </w:p>
          <w:p w14:paraId="070F6AFB" w14:textId="77777777" w:rsidR="002E7D37" w:rsidRDefault="002E7D37" w:rsidP="002E7D37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Calibri" w:hAnsi="Calibri" w:cs="Calibri"/>
                <w:iCs/>
              </w:rPr>
            </w:pPr>
            <w:r>
              <w:rPr>
                <w:rFonts w:ascii="Calibri" w:hAnsi="Calibri" w:cs="Calibri"/>
                <w:iCs/>
              </w:rPr>
              <w:t>Le cabine di trasformazione e sistemi di distribuzione</w:t>
            </w:r>
          </w:p>
          <w:p w14:paraId="7587C159" w14:textId="77777777" w:rsidR="002E7D37" w:rsidRDefault="002E7D37" w:rsidP="002E7D37">
            <w:pPr>
              <w:spacing w:after="0" w:line="240" w:lineRule="auto"/>
              <w:ind w:left="720"/>
              <w:jc w:val="both"/>
              <w:rPr>
                <w:rFonts w:ascii="Calibri" w:hAnsi="Calibri" w:cs="Calibri"/>
                <w:iCs/>
              </w:rPr>
            </w:pPr>
          </w:p>
          <w:p w14:paraId="74116CF0" w14:textId="77777777" w:rsidR="002E5875" w:rsidRPr="009A451B" w:rsidRDefault="002E5875" w:rsidP="002E7D37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Calibri" w:hAnsi="Calibri" w:cs="Calibri"/>
                <w:iCs/>
              </w:rPr>
            </w:pPr>
            <w:r w:rsidRPr="009A451B">
              <w:rPr>
                <w:rFonts w:ascii="Calibri" w:hAnsi="Calibri" w:cs="Calibri"/>
                <w:b/>
                <w:bCs/>
                <w:iCs/>
              </w:rPr>
              <w:t>Abilità</w:t>
            </w:r>
            <w:r w:rsidRPr="009A451B">
              <w:rPr>
                <w:rFonts w:ascii="Calibri" w:hAnsi="Calibri" w:cs="Calibri"/>
                <w:iCs/>
              </w:rPr>
              <w:t xml:space="preserve">: </w:t>
            </w:r>
          </w:p>
          <w:p w14:paraId="5B8D2BE5" w14:textId="77777777" w:rsidR="002E7D37" w:rsidRPr="00024930" w:rsidRDefault="002E7D37" w:rsidP="002E7D37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Calibri" w:hAnsi="Calibri" w:cs="Calibri"/>
                <w:iCs/>
              </w:rPr>
            </w:pPr>
            <w:r>
              <w:rPr>
                <w:rFonts w:ascii="Calibri" w:hAnsi="Calibri" w:cs="Calibri"/>
                <w:iCs/>
              </w:rPr>
              <w:t>Svolgere lavori elettrici in sicurezza</w:t>
            </w:r>
          </w:p>
          <w:p w14:paraId="51D9E202" w14:textId="77777777" w:rsidR="002E5875" w:rsidRDefault="00706B90" w:rsidP="002E7D37">
            <w:pPr>
              <w:pStyle w:val="Paragrafoelenco"/>
              <w:numPr>
                <w:ilvl w:val="0"/>
                <w:numId w:val="3"/>
              </w:numPr>
              <w:rPr>
                <w:rFonts w:ascii="Calibri" w:hAnsi="Calibri" w:cs="Calibri"/>
                <w:iCs/>
              </w:rPr>
            </w:pPr>
            <w:r>
              <w:rPr>
                <w:rFonts w:ascii="Calibri" w:hAnsi="Calibri" w:cs="Calibri"/>
                <w:iCs/>
              </w:rPr>
              <w:t>Leggere ed interpretare schemi elettrici relativi ad impianti ad uso civile</w:t>
            </w:r>
          </w:p>
          <w:p w14:paraId="2EC03D32" w14:textId="77777777" w:rsidR="00706B90" w:rsidRDefault="00706B90" w:rsidP="00706B90">
            <w:pPr>
              <w:pStyle w:val="Paragrafoelenco"/>
              <w:numPr>
                <w:ilvl w:val="0"/>
                <w:numId w:val="3"/>
              </w:numPr>
              <w:rPr>
                <w:rFonts w:ascii="Calibri" w:hAnsi="Calibri" w:cs="Calibri"/>
                <w:iCs/>
              </w:rPr>
            </w:pPr>
            <w:r>
              <w:rPr>
                <w:rFonts w:ascii="Calibri" w:hAnsi="Calibri" w:cs="Calibri"/>
                <w:iCs/>
              </w:rPr>
              <w:t>Conoscere le norme relative alla sicurezza degli impianti</w:t>
            </w:r>
          </w:p>
          <w:p w14:paraId="1FF8722B" w14:textId="77777777" w:rsidR="002E7D37" w:rsidRPr="002E7D37" w:rsidRDefault="00706B90" w:rsidP="00706B90">
            <w:pPr>
              <w:pStyle w:val="Paragrafoelenco"/>
              <w:numPr>
                <w:ilvl w:val="0"/>
                <w:numId w:val="3"/>
              </w:numPr>
              <w:rPr>
                <w:rFonts w:ascii="Calibri" w:hAnsi="Calibri" w:cs="Calibri"/>
                <w:iCs/>
              </w:rPr>
            </w:pPr>
            <w:r>
              <w:rPr>
                <w:rFonts w:ascii="Calibri" w:hAnsi="Calibri" w:cs="Calibri"/>
                <w:iCs/>
              </w:rPr>
              <w:t>Conoscere il tipo di manutenzione necessaria e le norme relative alle verifiche</w:t>
            </w:r>
          </w:p>
        </w:tc>
      </w:tr>
      <w:tr w:rsidR="002E5875" w:rsidRPr="009A451B" w14:paraId="4BA7D3C0" w14:textId="77777777" w:rsidTr="008B2DB6">
        <w:trPr>
          <w:trHeight w:val="397"/>
        </w:trPr>
        <w:tc>
          <w:tcPr>
            <w:tcW w:w="2778" w:type="dxa"/>
            <w:vAlign w:val="center"/>
          </w:tcPr>
          <w:p w14:paraId="6178AD4E" w14:textId="77777777" w:rsidR="00024930" w:rsidRPr="00EF7FA2" w:rsidRDefault="00EF7FA2" w:rsidP="00EF7FA2">
            <w:pPr>
              <w:spacing w:after="0" w:line="240" w:lineRule="auto"/>
              <w:jc w:val="center"/>
              <w:rPr>
                <w:b/>
                <w:bCs/>
              </w:rPr>
            </w:pPr>
            <w:r w:rsidRPr="00EF7FA2">
              <w:rPr>
                <w:b/>
                <w:bCs/>
              </w:rPr>
              <w:t>SICUREZZA E NORMAZIONE</w:t>
            </w:r>
          </w:p>
          <w:p w14:paraId="6D9D8078" w14:textId="77777777" w:rsidR="002E5875" w:rsidRPr="009A451B" w:rsidRDefault="00024930" w:rsidP="00706B90">
            <w:pPr>
              <w:spacing w:after="0" w:line="240" w:lineRule="auto"/>
              <w:jc w:val="center"/>
              <w:rPr>
                <w:rFonts w:ascii="Calibri" w:hAnsi="Calibri" w:cs="Calibri"/>
                <w:b/>
                <w:i/>
              </w:rPr>
            </w:pPr>
            <w:r>
              <w:t xml:space="preserve"> </w:t>
            </w:r>
          </w:p>
        </w:tc>
        <w:tc>
          <w:tcPr>
            <w:tcW w:w="7692" w:type="dxa"/>
          </w:tcPr>
          <w:p w14:paraId="4E567474" w14:textId="77777777" w:rsidR="002E5875" w:rsidRPr="009A451B" w:rsidRDefault="002E5875" w:rsidP="008B2DB6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Calibri" w:hAnsi="Calibri" w:cs="Calibri"/>
                <w:iCs/>
              </w:rPr>
            </w:pPr>
            <w:r w:rsidRPr="009A451B">
              <w:rPr>
                <w:rFonts w:ascii="Calibri" w:hAnsi="Calibri" w:cs="Calibri"/>
                <w:b/>
                <w:bCs/>
                <w:iCs/>
              </w:rPr>
              <w:t>Conoscenze</w:t>
            </w:r>
            <w:r w:rsidRPr="009A451B">
              <w:rPr>
                <w:rFonts w:ascii="Calibri" w:hAnsi="Calibri" w:cs="Calibri"/>
                <w:iCs/>
              </w:rPr>
              <w:t xml:space="preserve">: </w:t>
            </w:r>
          </w:p>
          <w:p w14:paraId="65BE5F87" w14:textId="77777777" w:rsidR="00D361DB" w:rsidRDefault="00D361DB" w:rsidP="00D361DB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Calibri" w:hAnsi="Calibri" w:cs="Calibri"/>
                <w:iCs/>
              </w:rPr>
            </w:pPr>
            <w:r>
              <w:rPr>
                <w:rFonts w:ascii="Calibri" w:hAnsi="Calibri" w:cs="Calibri"/>
                <w:iCs/>
              </w:rPr>
              <w:t xml:space="preserve">Il decreto legislativo 81/08 </w:t>
            </w:r>
          </w:p>
          <w:p w14:paraId="5363B2A1" w14:textId="77777777" w:rsidR="00D361DB" w:rsidRDefault="00D361DB" w:rsidP="00D361DB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Calibri" w:hAnsi="Calibri" w:cs="Calibri"/>
                <w:iCs/>
              </w:rPr>
            </w:pPr>
            <w:r w:rsidRPr="00D361DB">
              <w:rPr>
                <w:rFonts w:ascii="Calibri" w:hAnsi="Calibri" w:cs="Calibri"/>
                <w:iCs/>
              </w:rPr>
              <w:t>La regola d’arte e i</w:t>
            </w:r>
            <w:r>
              <w:rPr>
                <w:rFonts w:ascii="Calibri" w:hAnsi="Calibri" w:cs="Calibri"/>
                <w:iCs/>
              </w:rPr>
              <w:t xml:space="preserve">l l D.M. 37/08 </w:t>
            </w:r>
          </w:p>
          <w:p w14:paraId="32C8BC9B" w14:textId="77777777" w:rsidR="00D361DB" w:rsidRDefault="00D361DB" w:rsidP="00D361DB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Calibri" w:hAnsi="Calibri" w:cs="Calibri"/>
                <w:iCs/>
              </w:rPr>
            </w:pPr>
            <w:r>
              <w:rPr>
                <w:rFonts w:ascii="Calibri" w:hAnsi="Calibri" w:cs="Calibri"/>
                <w:iCs/>
              </w:rPr>
              <w:t xml:space="preserve">Norma CEI 64-08 </w:t>
            </w:r>
          </w:p>
          <w:p w14:paraId="59F85249" w14:textId="77777777" w:rsidR="00D361DB" w:rsidRDefault="00D361DB" w:rsidP="00D361DB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Calibri" w:hAnsi="Calibri" w:cs="Calibri"/>
                <w:iCs/>
              </w:rPr>
            </w:pPr>
            <w:r w:rsidRPr="00D361DB">
              <w:rPr>
                <w:rFonts w:ascii="Calibri" w:hAnsi="Calibri" w:cs="Calibri"/>
                <w:iCs/>
              </w:rPr>
              <w:t xml:space="preserve">Norme </w:t>
            </w:r>
            <w:r>
              <w:rPr>
                <w:rFonts w:ascii="Calibri" w:hAnsi="Calibri" w:cs="Calibri"/>
                <w:iCs/>
              </w:rPr>
              <w:t xml:space="preserve">fondamentali ed enti normatori </w:t>
            </w:r>
          </w:p>
          <w:p w14:paraId="26799B67" w14:textId="77777777" w:rsidR="00D361DB" w:rsidRDefault="00D361DB" w:rsidP="00D361DB">
            <w:pPr>
              <w:spacing w:after="0" w:line="240" w:lineRule="auto"/>
              <w:ind w:left="720"/>
              <w:jc w:val="both"/>
              <w:rPr>
                <w:rFonts w:ascii="Calibri" w:hAnsi="Calibri" w:cs="Calibri"/>
                <w:iCs/>
              </w:rPr>
            </w:pPr>
          </w:p>
          <w:p w14:paraId="224B92F0" w14:textId="77777777" w:rsidR="002E5875" w:rsidRPr="00D361DB" w:rsidRDefault="002E5875" w:rsidP="00D361DB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Calibri" w:hAnsi="Calibri" w:cs="Calibri"/>
                <w:iCs/>
              </w:rPr>
            </w:pPr>
            <w:r w:rsidRPr="00D361DB">
              <w:rPr>
                <w:rFonts w:ascii="Calibri" w:hAnsi="Calibri" w:cs="Calibri"/>
                <w:b/>
                <w:bCs/>
                <w:iCs/>
              </w:rPr>
              <w:t>Abilità</w:t>
            </w:r>
            <w:r w:rsidRPr="00D361DB">
              <w:rPr>
                <w:rFonts w:ascii="Calibri" w:hAnsi="Calibri" w:cs="Calibri"/>
                <w:iCs/>
              </w:rPr>
              <w:t xml:space="preserve">: </w:t>
            </w:r>
          </w:p>
          <w:p w14:paraId="4850D6D5" w14:textId="77777777" w:rsidR="00D361DB" w:rsidRDefault="00D361DB" w:rsidP="00D361DB">
            <w:pPr>
              <w:pStyle w:val="Paragrafoelenco"/>
              <w:numPr>
                <w:ilvl w:val="0"/>
                <w:numId w:val="3"/>
              </w:numPr>
              <w:rPr>
                <w:rFonts w:ascii="Calibri" w:hAnsi="Calibri" w:cs="Calibri"/>
                <w:iCs/>
              </w:rPr>
            </w:pPr>
            <w:r>
              <w:rPr>
                <w:rFonts w:ascii="Calibri" w:hAnsi="Calibri" w:cs="Calibri"/>
                <w:iCs/>
              </w:rPr>
              <w:t>Saper applicare le misure di sicurezza, riconoscere le figure fondamentali</w:t>
            </w:r>
          </w:p>
          <w:p w14:paraId="604E7475" w14:textId="77777777" w:rsidR="008D2980" w:rsidRDefault="00635BD6" w:rsidP="008D2980">
            <w:pPr>
              <w:pStyle w:val="Paragrafoelenco"/>
              <w:numPr>
                <w:ilvl w:val="0"/>
                <w:numId w:val="3"/>
              </w:numPr>
              <w:rPr>
                <w:rFonts w:ascii="Calibri" w:hAnsi="Calibri" w:cs="Calibri"/>
                <w:iCs/>
              </w:rPr>
            </w:pPr>
            <w:r>
              <w:rPr>
                <w:rFonts w:ascii="Calibri" w:hAnsi="Calibri" w:cs="Calibri"/>
                <w:iCs/>
              </w:rPr>
              <w:t xml:space="preserve">Riconoscere i rischi presenti negli ambienti di lavoro e </w:t>
            </w:r>
            <w:r w:rsidR="008D2980">
              <w:rPr>
                <w:rFonts w:ascii="Calibri" w:hAnsi="Calibri" w:cs="Calibri"/>
                <w:iCs/>
              </w:rPr>
              <w:t>saper scrivere</w:t>
            </w:r>
            <w:r w:rsidR="00D361DB" w:rsidRPr="00635BD6">
              <w:rPr>
                <w:rFonts w:ascii="Calibri" w:hAnsi="Calibri" w:cs="Calibri"/>
                <w:iCs/>
              </w:rPr>
              <w:t xml:space="preserve"> </w:t>
            </w:r>
            <w:r>
              <w:rPr>
                <w:rFonts w:ascii="Calibri" w:hAnsi="Calibri" w:cs="Calibri"/>
                <w:iCs/>
              </w:rPr>
              <w:t>un DVR</w:t>
            </w:r>
          </w:p>
          <w:p w14:paraId="3CD6867E" w14:textId="77777777" w:rsidR="008D2980" w:rsidRDefault="008D2980" w:rsidP="008D2980">
            <w:pPr>
              <w:pStyle w:val="Paragrafoelenco"/>
              <w:numPr>
                <w:ilvl w:val="0"/>
                <w:numId w:val="3"/>
              </w:numPr>
              <w:rPr>
                <w:rFonts w:ascii="Calibri" w:hAnsi="Calibri" w:cs="Calibri"/>
                <w:iCs/>
              </w:rPr>
            </w:pPr>
            <w:r>
              <w:rPr>
                <w:rFonts w:ascii="Calibri" w:hAnsi="Calibri" w:cs="Calibri"/>
                <w:iCs/>
              </w:rPr>
              <w:t>Essere in grado di compilare un DICO</w:t>
            </w:r>
          </w:p>
          <w:p w14:paraId="0CF26F63" w14:textId="77777777" w:rsidR="008D2980" w:rsidRPr="008D2980" w:rsidRDefault="008D2980" w:rsidP="008D2980">
            <w:pPr>
              <w:pStyle w:val="Paragrafoelenco"/>
              <w:numPr>
                <w:ilvl w:val="0"/>
                <w:numId w:val="3"/>
              </w:numPr>
              <w:rPr>
                <w:rFonts w:ascii="Calibri" w:hAnsi="Calibri" w:cs="Calibri"/>
                <w:iCs/>
              </w:rPr>
            </w:pPr>
            <w:r>
              <w:rPr>
                <w:rFonts w:ascii="Calibri" w:hAnsi="Calibri" w:cs="Calibri"/>
                <w:iCs/>
              </w:rPr>
              <w:t>Conoscere le direttive vigenti per lo smaltimento</w:t>
            </w:r>
            <w:r w:rsidR="00635BD6">
              <w:rPr>
                <w:rFonts w:ascii="Calibri" w:hAnsi="Calibri" w:cs="Calibri"/>
                <w:iCs/>
              </w:rPr>
              <w:t xml:space="preserve"> </w:t>
            </w:r>
            <w:r>
              <w:rPr>
                <w:rFonts w:ascii="Calibri" w:hAnsi="Calibri" w:cs="Calibri"/>
                <w:iCs/>
              </w:rPr>
              <w:t>dei RAEE</w:t>
            </w:r>
          </w:p>
        </w:tc>
      </w:tr>
      <w:tr w:rsidR="002E5875" w:rsidRPr="009A451B" w14:paraId="3583C851" w14:textId="77777777" w:rsidTr="008B2DB6">
        <w:trPr>
          <w:trHeight w:val="397"/>
        </w:trPr>
        <w:tc>
          <w:tcPr>
            <w:tcW w:w="2778" w:type="dxa"/>
            <w:vAlign w:val="center"/>
          </w:tcPr>
          <w:p w14:paraId="00733BBB" w14:textId="77777777" w:rsidR="009129E6" w:rsidRPr="008D2980" w:rsidRDefault="008D2980" w:rsidP="008D2980">
            <w:pPr>
              <w:spacing w:after="0" w:line="240" w:lineRule="auto"/>
              <w:jc w:val="center"/>
              <w:rPr>
                <w:b/>
                <w:bCs/>
              </w:rPr>
            </w:pPr>
            <w:r w:rsidRPr="008D2980">
              <w:rPr>
                <w:b/>
                <w:bCs/>
              </w:rPr>
              <w:t>ATTIVITA DI MANUTENZIONE</w:t>
            </w:r>
          </w:p>
          <w:p w14:paraId="5FC71347" w14:textId="77777777" w:rsidR="008D2980" w:rsidRDefault="009129E6" w:rsidP="008D2980">
            <w:pPr>
              <w:pStyle w:val="Default"/>
            </w:pPr>
            <w:r>
              <w:t xml:space="preserve"> </w:t>
            </w:r>
          </w:p>
          <w:p w14:paraId="733B7A49" w14:textId="77777777" w:rsidR="002E5875" w:rsidRPr="009A451B" w:rsidRDefault="008D2980" w:rsidP="008D2980">
            <w:pPr>
              <w:spacing w:after="0" w:line="240" w:lineRule="auto"/>
              <w:jc w:val="center"/>
              <w:rPr>
                <w:rFonts w:ascii="Calibri" w:hAnsi="Calibri" w:cs="Calibri"/>
                <w:b/>
                <w:i/>
              </w:rPr>
            </w:pPr>
            <w:r>
              <w:lastRenderedPageBreak/>
              <w:t xml:space="preserve"> </w:t>
            </w:r>
          </w:p>
        </w:tc>
        <w:tc>
          <w:tcPr>
            <w:tcW w:w="7692" w:type="dxa"/>
          </w:tcPr>
          <w:p w14:paraId="4BCF329D" w14:textId="77777777" w:rsidR="002E5875" w:rsidRPr="009A451B" w:rsidRDefault="002E5875" w:rsidP="008B2DB6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Calibri" w:hAnsi="Calibri" w:cs="Calibri"/>
                <w:iCs/>
              </w:rPr>
            </w:pPr>
            <w:r w:rsidRPr="009A451B">
              <w:rPr>
                <w:rFonts w:ascii="Calibri" w:hAnsi="Calibri" w:cs="Calibri"/>
                <w:b/>
                <w:bCs/>
                <w:iCs/>
              </w:rPr>
              <w:lastRenderedPageBreak/>
              <w:t>Conoscenze</w:t>
            </w:r>
            <w:r w:rsidRPr="009A451B">
              <w:rPr>
                <w:rFonts w:ascii="Calibri" w:hAnsi="Calibri" w:cs="Calibri"/>
                <w:iCs/>
              </w:rPr>
              <w:t xml:space="preserve">: </w:t>
            </w:r>
          </w:p>
          <w:p w14:paraId="66D580AF" w14:textId="77777777" w:rsidR="005E337C" w:rsidRPr="005E337C" w:rsidRDefault="005E337C" w:rsidP="005E337C">
            <w:pPr>
              <w:spacing w:after="0" w:line="240" w:lineRule="auto"/>
              <w:jc w:val="both"/>
              <w:rPr>
                <w:rFonts w:ascii="Calibri" w:hAnsi="Calibri" w:cs="Calibri"/>
                <w:iCs/>
              </w:rPr>
            </w:pPr>
            <w:proofErr w:type="gramStart"/>
            <w:r>
              <w:rPr>
                <w:rFonts w:ascii="Calibri" w:hAnsi="Calibri" w:cs="Calibri"/>
                <w:iCs/>
              </w:rPr>
              <w:t>Manutenzione :</w:t>
            </w:r>
            <w:proofErr w:type="gramEnd"/>
          </w:p>
          <w:p w14:paraId="27B696A3" w14:textId="77777777" w:rsidR="005E337C" w:rsidRPr="005E337C" w:rsidRDefault="005E337C" w:rsidP="005E337C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Calibri" w:hAnsi="Calibri" w:cs="Calibri"/>
                <w:iCs/>
              </w:rPr>
            </w:pPr>
            <w:r w:rsidRPr="005E337C">
              <w:rPr>
                <w:rFonts w:ascii="Calibri" w:hAnsi="Calibri" w:cs="Calibri"/>
                <w:iCs/>
              </w:rPr>
              <w:t>a guasto</w:t>
            </w:r>
          </w:p>
          <w:p w14:paraId="22BDB59F" w14:textId="77777777" w:rsidR="005E337C" w:rsidRPr="005E337C" w:rsidRDefault="005E337C" w:rsidP="005E337C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Calibri" w:hAnsi="Calibri" w:cs="Calibri"/>
                <w:iCs/>
              </w:rPr>
            </w:pPr>
            <w:r w:rsidRPr="005E337C">
              <w:rPr>
                <w:rFonts w:ascii="Calibri" w:hAnsi="Calibri" w:cs="Calibri"/>
                <w:iCs/>
              </w:rPr>
              <w:lastRenderedPageBreak/>
              <w:t>preventiva</w:t>
            </w:r>
          </w:p>
          <w:p w14:paraId="62ED5666" w14:textId="77777777" w:rsidR="005E337C" w:rsidRPr="005E337C" w:rsidRDefault="005E337C" w:rsidP="005E337C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Calibri" w:hAnsi="Calibri" w:cs="Calibri"/>
                <w:iCs/>
              </w:rPr>
            </w:pPr>
            <w:r w:rsidRPr="005E337C">
              <w:rPr>
                <w:rFonts w:ascii="Calibri" w:hAnsi="Calibri" w:cs="Calibri"/>
                <w:iCs/>
              </w:rPr>
              <w:t>programmata</w:t>
            </w:r>
          </w:p>
          <w:p w14:paraId="46186564" w14:textId="77777777" w:rsidR="005E337C" w:rsidRPr="005E337C" w:rsidRDefault="005E337C" w:rsidP="005E337C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Calibri" w:hAnsi="Calibri" w:cs="Calibri"/>
                <w:iCs/>
              </w:rPr>
            </w:pPr>
            <w:r w:rsidRPr="005E337C">
              <w:rPr>
                <w:rFonts w:ascii="Calibri" w:hAnsi="Calibri" w:cs="Calibri"/>
                <w:iCs/>
              </w:rPr>
              <w:t>autonoma</w:t>
            </w:r>
          </w:p>
          <w:p w14:paraId="30F67B1B" w14:textId="77777777" w:rsidR="005E337C" w:rsidRPr="005E337C" w:rsidRDefault="005E337C" w:rsidP="005E337C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Calibri" w:hAnsi="Calibri" w:cs="Calibri"/>
                <w:iCs/>
              </w:rPr>
            </w:pPr>
            <w:r w:rsidRPr="005E337C">
              <w:rPr>
                <w:rFonts w:ascii="Calibri" w:hAnsi="Calibri" w:cs="Calibri"/>
                <w:iCs/>
              </w:rPr>
              <w:t>migliorativa</w:t>
            </w:r>
          </w:p>
          <w:p w14:paraId="7ADD831C" w14:textId="77777777" w:rsidR="005E337C" w:rsidRDefault="005E337C" w:rsidP="005E337C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Calibri" w:hAnsi="Calibri" w:cs="Calibri"/>
                <w:iCs/>
              </w:rPr>
            </w:pPr>
            <w:proofErr w:type="spellStart"/>
            <w:r w:rsidRPr="005E337C">
              <w:rPr>
                <w:rFonts w:ascii="Calibri" w:hAnsi="Calibri" w:cs="Calibri"/>
                <w:iCs/>
              </w:rPr>
              <w:t>telemanutenzione</w:t>
            </w:r>
            <w:proofErr w:type="spellEnd"/>
          </w:p>
          <w:p w14:paraId="1EFBD43E" w14:textId="77777777" w:rsidR="005E337C" w:rsidRPr="005E337C" w:rsidRDefault="005E337C" w:rsidP="005E337C">
            <w:pPr>
              <w:spacing w:after="0" w:line="240" w:lineRule="auto"/>
              <w:ind w:left="720"/>
              <w:jc w:val="both"/>
              <w:rPr>
                <w:rFonts w:ascii="Calibri" w:hAnsi="Calibri" w:cs="Calibri"/>
                <w:iCs/>
              </w:rPr>
            </w:pPr>
          </w:p>
          <w:p w14:paraId="3E0A06CC" w14:textId="77777777" w:rsidR="005E337C" w:rsidRPr="005E337C" w:rsidRDefault="005E337C" w:rsidP="005E337C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Calibri" w:hAnsi="Calibri" w:cs="Calibri"/>
                <w:iCs/>
              </w:rPr>
            </w:pPr>
            <w:r w:rsidRPr="009A451B">
              <w:rPr>
                <w:rFonts w:ascii="Calibri" w:hAnsi="Calibri" w:cs="Calibri"/>
                <w:b/>
                <w:bCs/>
                <w:iCs/>
              </w:rPr>
              <w:t>Abilità</w:t>
            </w:r>
            <w:r w:rsidRPr="005E337C">
              <w:rPr>
                <w:rFonts w:ascii="Calibri" w:hAnsi="Calibri" w:cs="Calibri"/>
                <w:iCs/>
              </w:rPr>
              <w:t xml:space="preserve">: </w:t>
            </w:r>
          </w:p>
          <w:p w14:paraId="21B38366" w14:textId="77777777" w:rsidR="005E337C" w:rsidRPr="005E337C" w:rsidRDefault="005E337C" w:rsidP="005E337C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Calibri" w:hAnsi="Calibri" w:cs="Calibri"/>
                <w:iCs/>
              </w:rPr>
            </w:pPr>
            <w:r>
              <w:rPr>
                <w:rFonts w:ascii="Calibri" w:hAnsi="Calibri" w:cs="Calibri"/>
                <w:iCs/>
              </w:rPr>
              <w:t>Riconoscere e applicare</w:t>
            </w:r>
            <w:r w:rsidRPr="005E337C">
              <w:rPr>
                <w:rFonts w:ascii="Calibri" w:hAnsi="Calibri" w:cs="Calibri"/>
                <w:iCs/>
              </w:rPr>
              <w:t xml:space="preserve"> </w:t>
            </w:r>
            <w:r>
              <w:rPr>
                <w:rFonts w:ascii="Calibri" w:hAnsi="Calibri" w:cs="Calibri"/>
                <w:iCs/>
              </w:rPr>
              <w:t>le tipologie di</w:t>
            </w:r>
            <w:r w:rsidRPr="005E337C">
              <w:rPr>
                <w:rFonts w:ascii="Calibri" w:hAnsi="Calibri" w:cs="Calibri"/>
                <w:iCs/>
              </w:rPr>
              <w:t xml:space="preserve"> manutenzione</w:t>
            </w:r>
            <w:r>
              <w:rPr>
                <w:rFonts w:ascii="Calibri" w:hAnsi="Calibri" w:cs="Calibri"/>
                <w:iCs/>
              </w:rPr>
              <w:t xml:space="preserve"> </w:t>
            </w:r>
          </w:p>
          <w:p w14:paraId="7EC497DF" w14:textId="77777777" w:rsidR="005E337C" w:rsidRPr="005E337C" w:rsidRDefault="005E337C" w:rsidP="005E337C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Calibri" w:hAnsi="Calibri" w:cs="Calibri"/>
                <w:iCs/>
              </w:rPr>
            </w:pPr>
            <w:r w:rsidRPr="005E337C">
              <w:rPr>
                <w:rFonts w:ascii="Calibri" w:hAnsi="Calibri" w:cs="Calibri"/>
                <w:iCs/>
              </w:rPr>
              <w:t>Scegliere il/i tipo/i di manutenzione adeguato al sistema, apparecchiatura, impianto</w:t>
            </w:r>
          </w:p>
          <w:p w14:paraId="57035293" w14:textId="77777777" w:rsidR="00F06939" w:rsidRPr="009129E6" w:rsidRDefault="00F06939" w:rsidP="005E337C">
            <w:pPr>
              <w:spacing w:after="0" w:line="240" w:lineRule="auto"/>
              <w:ind w:left="720"/>
              <w:jc w:val="both"/>
              <w:rPr>
                <w:rFonts w:ascii="Calibri" w:hAnsi="Calibri" w:cs="Calibri"/>
                <w:iCs/>
              </w:rPr>
            </w:pPr>
          </w:p>
        </w:tc>
      </w:tr>
      <w:tr w:rsidR="002E5875" w:rsidRPr="009A451B" w14:paraId="76D74778" w14:textId="77777777" w:rsidTr="008B2DB6">
        <w:trPr>
          <w:trHeight w:val="3798"/>
        </w:trPr>
        <w:tc>
          <w:tcPr>
            <w:tcW w:w="2778" w:type="dxa"/>
            <w:vAlign w:val="center"/>
          </w:tcPr>
          <w:p w14:paraId="1BA88905" w14:textId="77777777" w:rsidR="005E337C" w:rsidRDefault="005E337C" w:rsidP="005E337C">
            <w:pPr>
              <w:pStyle w:val="Default"/>
            </w:pPr>
          </w:p>
          <w:p w14:paraId="2B9D4422" w14:textId="77777777" w:rsidR="002E5875" w:rsidRPr="009A451B" w:rsidRDefault="005E337C" w:rsidP="005E337C">
            <w:pPr>
              <w:spacing w:after="0" w:line="240" w:lineRule="auto"/>
              <w:jc w:val="center"/>
              <w:rPr>
                <w:rFonts w:ascii="Calibri" w:hAnsi="Calibri" w:cs="Calibri"/>
                <w:i/>
              </w:rPr>
            </w:pPr>
            <w:r>
              <w:t xml:space="preserve"> </w:t>
            </w:r>
            <w:r>
              <w:rPr>
                <w:b/>
                <w:bCs/>
              </w:rPr>
              <w:t>RICERCA GUASTI</w:t>
            </w:r>
          </w:p>
        </w:tc>
        <w:tc>
          <w:tcPr>
            <w:tcW w:w="7692" w:type="dxa"/>
          </w:tcPr>
          <w:p w14:paraId="4B4B927C" w14:textId="77777777" w:rsidR="002E5875" w:rsidRPr="009A451B" w:rsidRDefault="002E5875" w:rsidP="008B2DB6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9A451B">
              <w:rPr>
                <w:rFonts w:ascii="Calibri" w:hAnsi="Calibri" w:cs="Calibri"/>
                <w:b/>
                <w:bCs/>
              </w:rPr>
              <w:t>Conoscenze:</w:t>
            </w:r>
            <w:r w:rsidRPr="009A451B">
              <w:rPr>
                <w:rFonts w:ascii="Calibri" w:hAnsi="Calibri" w:cs="Calibri"/>
              </w:rPr>
              <w:t xml:space="preserve"> </w:t>
            </w:r>
          </w:p>
          <w:p w14:paraId="2D3F797D" w14:textId="77777777" w:rsidR="002E5875" w:rsidRPr="009A451B" w:rsidRDefault="002E5875" w:rsidP="008B2DB6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9A451B">
              <w:rPr>
                <w:rFonts w:ascii="Calibri" w:hAnsi="Calibri" w:cs="Calibri"/>
              </w:rPr>
              <w:t>Guasti</w:t>
            </w:r>
          </w:p>
          <w:p w14:paraId="77246D19" w14:textId="77777777" w:rsidR="009F4E23" w:rsidRPr="005E337C" w:rsidRDefault="009F4E23" w:rsidP="005E337C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Preventivo</w:t>
            </w:r>
            <w:r w:rsidR="005E337C">
              <w:rPr>
                <w:rFonts w:ascii="Calibri" w:hAnsi="Calibri" w:cs="Calibri"/>
              </w:rPr>
              <w:t xml:space="preserve"> e c</w:t>
            </w:r>
            <w:r w:rsidRPr="005E337C">
              <w:rPr>
                <w:rFonts w:ascii="Calibri" w:hAnsi="Calibri" w:cs="Calibri"/>
              </w:rPr>
              <w:t xml:space="preserve">omputo metrico </w:t>
            </w:r>
          </w:p>
          <w:p w14:paraId="4B7A5D3B" w14:textId="77777777" w:rsidR="009F4E23" w:rsidRPr="009A451B" w:rsidRDefault="009F4E23" w:rsidP="009F4E23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9F4E23">
              <w:rPr>
                <w:rFonts w:ascii="Calibri" w:hAnsi="Calibri" w:cs="Calibri"/>
              </w:rPr>
              <w:t>Relazione tecnica</w:t>
            </w:r>
          </w:p>
          <w:p w14:paraId="305771BB" w14:textId="77777777" w:rsidR="002E5875" w:rsidRPr="005E337C" w:rsidRDefault="002E5875" w:rsidP="005E337C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9A451B">
              <w:rPr>
                <w:rFonts w:ascii="Calibri" w:hAnsi="Calibri" w:cs="Calibri"/>
              </w:rPr>
              <w:t>Tasso di guasto</w:t>
            </w:r>
            <w:r w:rsidR="005E337C">
              <w:rPr>
                <w:rFonts w:ascii="Calibri" w:hAnsi="Calibri" w:cs="Calibri"/>
              </w:rPr>
              <w:t xml:space="preserve"> e a</w:t>
            </w:r>
            <w:r w:rsidRPr="005E337C">
              <w:rPr>
                <w:rFonts w:ascii="Calibri" w:hAnsi="Calibri" w:cs="Calibri"/>
              </w:rPr>
              <w:t>ffidabilità</w:t>
            </w:r>
          </w:p>
          <w:p w14:paraId="25B2EFD9" w14:textId="77777777" w:rsidR="002E5875" w:rsidRPr="009A451B" w:rsidRDefault="002E5875" w:rsidP="008B2DB6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9A451B">
              <w:rPr>
                <w:rFonts w:ascii="Calibri" w:hAnsi="Calibri" w:cs="Calibri"/>
                <w:b/>
                <w:bCs/>
              </w:rPr>
              <w:t>Abilità:</w:t>
            </w:r>
            <w:r w:rsidRPr="009A451B">
              <w:rPr>
                <w:rFonts w:ascii="Calibri" w:hAnsi="Calibri" w:cs="Calibri"/>
              </w:rPr>
              <w:t xml:space="preserve"> </w:t>
            </w:r>
          </w:p>
          <w:p w14:paraId="5CA8144C" w14:textId="77777777" w:rsidR="002E5875" w:rsidRPr="009A451B" w:rsidRDefault="002E5875" w:rsidP="008B2DB6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9A451B">
              <w:rPr>
                <w:rFonts w:ascii="Calibri" w:hAnsi="Calibri" w:cs="Calibri"/>
              </w:rPr>
              <w:t>Individuare i vari tipi di guasto e valutarne la pericolosità</w:t>
            </w:r>
          </w:p>
          <w:p w14:paraId="371F97DA" w14:textId="77777777" w:rsidR="005E337C" w:rsidRDefault="005E337C" w:rsidP="005E337C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Classificare</w:t>
            </w:r>
            <w:r w:rsidRPr="009A451B">
              <w:rPr>
                <w:rFonts w:ascii="Calibri" w:hAnsi="Calibri" w:cs="Calibri"/>
              </w:rPr>
              <w:t xml:space="preserve"> dei guasti </w:t>
            </w:r>
          </w:p>
          <w:p w14:paraId="521163C8" w14:textId="77777777" w:rsidR="009F4E23" w:rsidRDefault="005E337C" w:rsidP="005E337C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Calcolo del t</w:t>
            </w:r>
            <w:r w:rsidRPr="009A451B">
              <w:rPr>
                <w:rFonts w:ascii="Calibri" w:hAnsi="Calibri" w:cs="Calibri"/>
              </w:rPr>
              <w:t>asso di guasto</w:t>
            </w:r>
            <w:r>
              <w:rPr>
                <w:rFonts w:ascii="Calibri" w:hAnsi="Calibri" w:cs="Calibri"/>
              </w:rPr>
              <w:t xml:space="preserve"> e affidabilità di un sistema</w:t>
            </w:r>
          </w:p>
          <w:p w14:paraId="002DC47B" w14:textId="77777777" w:rsidR="005E337C" w:rsidRPr="005E337C" w:rsidRDefault="005E337C" w:rsidP="005E337C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9A451B">
              <w:rPr>
                <w:rFonts w:ascii="Calibri" w:hAnsi="Calibri" w:cs="Calibri"/>
              </w:rPr>
              <w:t xml:space="preserve">Utilizzare metodi per la </w:t>
            </w:r>
            <w:r>
              <w:rPr>
                <w:rFonts w:ascii="Calibri" w:hAnsi="Calibri" w:cs="Calibri"/>
              </w:rPr>
              <w:t>ricerca dei guasti</w:t>
            </w:r>
          </w:p>
        </w:tc>
      </w:tr>
    </w:tbl>
    <w:p w14:paraId="3BDDCDEB" w14:textId="77777777" w:rsidR="002E5875" w:rsidRDefault="002E5875" w:rsidP="002E5875">
      <w:pPr>
        <w:rPr>
          <w:sz w:val="4"/>
          <w:szCs w:val="4"/>
        </w:rPr>
      </w:pPr>
    </w:p>
    <w:tbl>
      <w:tblPr>
        <w:tblW w:w="10470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78"/>
        <w:gridCol w:w="7692"/>
      </w:tblGrid>
      <w:tr w:rsidR="00D872ED" w:rsidRPr="002E7D37" w14:paraId="42059827" w14:textId="77777777" w:rsidTr="007725FD">
        <w:trPr>
          <w:trHeight w:val="397"/>
        </w:trPr>
        <w:tc>
          <w:tcPr>
            <w:tcW w:w="2778" w:type="dxa"/>
            <w:vAlign w:val="center"/>
          </w:tcPr>
          <w:p w14:paraId="473173E2" w14:textId="77777777" w:rsidR="00D872ED" w:rsidRPr="00D872ED" w:rsidRDefault="00D872ED" w:rsidP="00D872ED">
            <w:pPr>
              <w:spacing w:after="0" w:line="240" w:lineRule="auto"/>
              <w:jc w:val="center"/>
              <w:rPr>
                <w:b/>
                <w:bCs/>
              </w:rPr>
            </w:pPr>
            <w:r w:rsidRPr="00D872ED">
              <w:rPr>
                <w:b/>
                <w:bCs/>
              </w:rPr>
              <w:t>APPARATI E SISTEMI</w:t>
            </w:r>
          </w:p>
          <w:p w14:paraId="4F3771D4" w14:textId="77777777" w:rsidR="00D872ED" w:rsidRPr="009A451B" w:rsidRDefault="00D872ED" w:rsidP="00D872ED">
            <w:pPr>
              <w:spacing w:after="0" w:line="240" w:lineRule="auto"/>
              <w:jc w:val="center"/>
              <w:rPr>
                <w:rFonts w:ascii="Calibri" w:hAnsi="Calibri" w:cs="Calibri"/>
                <w:b/>
                <w:i/>
              </w:rPr>
            </w:pPr>
            <w:r>
              <w:t xml:space="preserve"> </w:t>
            </w:r>
          </w:p>
        </w:tc>
        <w:tc>
          <w:tcPr>
            <w:tcW w:w="7692" w:type="dxa"/>
          </w:tcPr>
          <w:p w14:paraId="1D16ABDB" w14:textId="77777777" w:rsidR="00D872ED" w:rsidRPr="009A451B" w:rsidRDefault="00D872ED" w:rsidP="007725FD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Calibri" w:hAnsi="Calibri" w:cs="Calibri"/>
                <w:iCs/>
              </w:rPr>
            </w:pPr>
            <w:r w:rsidRPr="009A451B">
              <w:rPr>
                <w:rFonts w:ascii="Calibri" w:hAnsi="Calibri" w:cs="Calibri"/>
                <w:b/>
                <w:bCs/>
                <w:iCs/>
              </w:rPr>
              <w:t>Conoscenze</w:t>
            </w:r>
            <w:r w:rsidRPr="009A451B">
              <w:rPr>
                <w:rFonts w:ascii="Calibri" w:hAnsi="Calibri" w:cs="Calibri"/>
                <w:iCs/>
              </w:rPr>
              <w:t xml:space="preserve">: </w:t>
            </w:r>
          </w:p>
          <w:p w14:paraId="09CBC23C" w14:textId="77777777" w:rsidR="00D872ED" w:rsidRDefault="00D872ED" w:rsidP="00D872ED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Calibri" w:hAnsi="Calibri" w:cs="Calibri"/>
                <w:iCs/>
              </w:rPr>
            </w:pPr>
            <w:r>
              <w:rPr>
                <w:rFonts w:ascii="Calibri" w:hAnsi="Calibri" w:cs="Calibri"/>
                <w:iCs/>
              </w:rPr>
              <w:t>Macchine elettriche</w:t>
            </w:r>
          </w:p>
          <w:p w14:paraId="68E72AD2" w14:textId="77777777" w:rsidR="00D872ED" w:rsidRDefault="00D872ED" w:rsidP="00D872ED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Calibri" w:hAnsi="Calibri" w:cs="Calibri"/>
                <w:iCs/>
              </w:rPr>
            </w:pPr>
            <w:r>
              <w:rPr>
                <w:rFonts w:ascii="Calibri" w:hAnsi="Calibri" w:cs="Calibri"/>
                <w:iCs/>
              </w:rPr>
              <w:t>Il MAT</w:t>
            </w:r>
          </w:p>
          <w:p w14:paraId="0762AEE2" w14:textId="77777777" w:rsidR="00D872ED" w:rsidRDefault="00D872ED" w:rsidP="00D872ED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Calibri" w:hAnsi="Calibri" w:cs="Calibri"/>
                <w:iCs/>
              </w:rPr>
            </w:pPr>
            <w:r>
              <w:rPr>
                <w:rFonts w:ascii="Calibri" w:hAnsi="Calibri" w:cs="Calibri"/>
                <w:iCs/>
              </w:rPr>
              <w:t>Gli interruttori automatici per la sicurezza elettrica</w:t>
            </w:r>
          </w:p>
          <w:p w14:paraId="6FDBB97D" w14:textId="77777777" w:rsidR="00D872ED" w:rsidRDefault="00D872ED" w:rsidP="00D872ED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Calibri" w:hAnsi="Calibri" w:cs="Calibri"/>
                <w:iCs/>
              </w:rPr>
            </w:pPr>
            <w:r>
              <w:rPr>
                <w:rFonts w:ascii="Calibri" w:hAnsi="Calibri" w:cs="Calibri"/>
                <w:iCs/>
              </w:rPr>
              <w:t xml:space="preserve">L’ascensore </w:t>
            </w:r>
          </w:p>
          <w:p w14:paraId="5B67E2C0" w14:textId="77777777" w:rsidR="00D872ED" w:rsidRDefault="00D872ED" w:rsidP="00D872ED">
            <w:pPr>
              <w:spacing w:after="0" w:line="240" w:lineRule="auto"/>
              <w:ind w:left="720"/>
              <w:jc w:val="both"/>
              <w:rPr>
                <w:rFonts w:ascii="Calibri" w:hAnsi="Calibri" w:cs="Calibri"/>
                <w:iCs/>
              </w:rPr>
            </w:pPr>
          </w:p>
          <w:p w14:paraId="3B72C0C8" w14:textId="77777777" w:rsidR="00D872ED" w:rsidRPr="009A451B" w:rsidRDefault="00D872ED" w:rsidP="00D872ED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Calibri" w:hAnsi="Calibri" w:cs="Calibri"/>
                <w:iCs/>
              </w:rPr>
            </w:pPr>
            <w:r w:rsidRPr="009A451B">
              <w:rPr>
                <w:rFonts w:ascii="Calibri" w:hAnsi="Calibri" w:cs="Calibri"/>
                <w:b/>
                <w:bCs/>
                <w:iCs/>
              </w:rPr>
              <w:t>Abilità</w:t>
            </w:r>
            <w:r w:rsidRPr="009A451B">
              <w:rPr>
                <w:rFonts w:ascii="Calibri" w:hAnsi="Calibri" w:cs="Calibri"/>
                <w:iCs/>
              </w:rPr>
              <w:t xml:space="preserve">: </w:t>
            </w:r>
          </w:p>
          <w:p w14:paraId="3C5A9B1D" w14:textId="77777777" w:rsidR="00D872ED" w:rsidRPr="009A451B" w:rsidRDefault="00D872ED" w:rsidP="00D872ED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Calibri" w:hAnsi="Calibri" w:cs="Calibri"/>
                <w:iCs/>
              </w:rPr>
            </w:pPr>
            <w:r>
              <w:rPr>
                <w:rFonts w:ascii="Calibri" w:hAnsi="Calibri" w:cs="Calibri"/>
                <w:iCs/>
              </w:rPr>
              <w:t>Calcolare il rendimento e la corrente di esercizio di un MAT</w:t>
            </w:r>
          </w:p>
          <w:p w14:paraId="7AFD74EF" w14:textId="77777777" w:rsidR="00D872ED" w:rsidRDefault="00D872ED" w:rsidP="00D872ED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Calibri" w:hAnsi="Calibri" w:cs="Calibri"/>
                <w:iCs/>
              </w:rPr>
            </w:pPr>
            <w:r>
              <w:rPr>
                <w:rFonts w:ascii="Calibri" w:hAnsi="Calibri" w:cs="Calibri"/>
                <w:iCs/>
              </w:rPr>
              <w:t>Redigere un piano di manutenzione per il motore asincrono trifase</w:t>
            </w:r>
          </w:p>
          <w:p w14:paraId="687BE703" w14:textId="77777777" w:rsidR="00D872ED" w:rsidRPr="009A451B" w:rsidRDefault="00D872ED" w:rsidP="00D872ED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Calibri" w:hAnsi="Calibri" w:cs="Calibri"/>
                <w:iCs/>
              </w:rPr>
            </w:pPr>
            <w:r>
              <w:rPr>
                <w:rFonts w:ascii="Calibri" w:hAnsi="Calibri" w:cs="Calibri"/>
                <w:iCs/>
              </w:rPr>
              <w:t>Saper riconoscere le principali cause legate ai guasti nel MAT</w:t>
            </w:r>
          </w:p>
          <w:p w14:paraId="745A5765" w14:textId="77777777" w:rsidR="00D872ED" w:rsidRDefault="00D872ED" w:rsidP="00D872ED">
            <w:pPr>
              <w:pStyle w:val="Paragrafoelenco"/>
              <w:numPr>
                <w:ilvl w:val="0"/>
                <w:numId w:val="3"/>
              </w:numPr>
              <w:rPr>
                <w:rFonts w:ascii="Calibri" w:hAnsi="Calibri" w:cs="Calibri"/>
                <w:iCs/>
              </w:rPr>
            </w:pPr>
            <w:r>
              <w:rPr>
                <w:rFonts w:ascii="Calibri" w:hAnsi="Calibri" w:cs="Calibri"/>
                <w:iCs/>
              </w:rPr>
              <w:t>Saper leggere i dati di targa di un motore in relazione alla sua destinazione</w:t>
            </w:r>
          </w:p>
          <w:p w14:paraId="48D7C0D1" w14:textId="77777777" w:rsidR="004A248F" w:rsidRPr="004A248F" w:rsidRDefault="00C1620C" w:rsidP="004A248F">
            <w:pPr>
              <w:pStyle w:val="Paragrafoelenco"/>
              <w:numPr>
                <w:ilvl w:val="0"/>
                <w:numId w:val="3"/>
              </w:numPr>
              <w:rPr>
                <w:rFonts w:ascii="Calibri" w:hAnsi="Calibri" w:cs="Calibri"/>
                <w:iCs/>
              </w:rPr>
            </w:pPr>
            <w:r>
              <w:rPr>
                <w:rFonts w:ascii="Calibri" w:hAnsi="Calibri" w:cs="Calibri"/>
                <w:iCs/>
              </w:rPr>
              <w:t>Applicare le norme sugli ascensori: verifiche e sicurezza</w:t>
            </w:r>
          </w:p>
          <w:p w14:paraId="180CE6F9" w14:textId="77777777" w:rsidR="004A248F" w:rsidRPr="002E7D37" w:rsidRDefault="004A248F" w:rsidP="004A248F">
            <w:pPr>
              <w:pStyle w:val="Paragrafoelenco"/>
              <w:numPr>
                <w:ilvl w:val="0"/>
                <w:numId w:val="3"/>
              </w:numPr>
              <w:rPr>
                <w:rFonts w:ascii="Calibri" w:hAnsi="Calibri" w:cs="Calibri"/>
                <w:iCs/>
              </w:rPr>
            </w:pPr>
            <w:r>
              <w:t xml:space="preserve"> Simulazione di interventi manutentivi e scheda d’intervento</w:t>
            </w:r>
          </w:p>
        </w:tc>
      </w:tr>
    </w:tbl>
    <w:p w14:paraId="6BAAE4C2" w14:textId="77777777" w:rsidR="00D872ED" w:rsidRDefault="00D872ED" w:rsidP="002E5875">
      <w:pPr>
        <w:rPr>
          <w:sz w:val="4"/>
          <w:szCs w:val="4"/>
        </w:rPr>
      </w:pPr>
    </w:p>
    <w:p w14:paraId="1616E974" w14:textId="77777777" w:rsidR="00D872ED" w:rsidRPr="009A451B" w:rsidRDefault="00D872ED" w:rsidP="002E5875">
      <w:pPr>
        <w:rPr>
          <w:sz w:val="4"/>
          <w:szCs w:val="4"/>
        </w:rPr>
      </w:pPr>
    </w:p>
    <w:tbl>
      <w:tblPr>
        <w:tblW w:w="10470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70"/>
      </w:tblGrid>
      <w:tr w:rsidR="002E5875" w:rsidRPr="009A451B" w14:paraId="081D6F73" w14:textId="77777777" w:rsidTr="008B2DB6">
        <w:trPr>
          <w:trHeight w:val="454"/>
        </w:trPr>
        <w:tc>
          <w:tcPr>
            <w:tcW w:w="10470" w:type="dxa"/>
            <w:vAlign w:val="center"/>
          </w:tcPr>
          <w:p w14:paraId="0806CE1A" w14:textId="77777777" w:rsidR="002E5875" w:rsidRPr="009A451B" w:rsidRDefault="002E5875" w:rsidP="008B2DB6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</w:rPr>
            </w:pPr>
            <w:r w:rsidRPr="009A451B">
              <w:rPr>
                <w:rFonts w:ascii="Calibri" w:hAnsi="Calibri" w:cs="Calibri"/>
              </w:rPr>
              <w:br w:type="page"/>
            </w:r>
            <w:r w:rsidRPr="009A451B">
              <w:rPr>
                <w:rFonts w:ascii="Calibri" w:hAnsi="Calibri" w:cs="Calibri"/>
                <w:b/>
                <w:bCs/>
              </w:rPr>
              <w:t>METODOLOGIE DIDATTICHE - TEMPI</w:t>
            </w:r>
          </w:p>
        </w:tc>
      </w:tr>
      <w:tr w:rsidR="002E5875" w:rsidRPr="009A451B" w14:paraId="39E2B4F4" w14:textId="77777777" w:rsidTr="008B2DB6">
        <w:tc>
          <w:tcPr>
            <w:tcW w:w="10470" w:type="dxa"/>
          </w:tcPr>
          <w:p w14:paraId="6C494480" w14:textId="77777777" w:rsidR="002E5875" w:rsidRPr="009A451B" w:rsidRDefault="002E5875" w:rsidP="008B2DB6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</w:p>
          <w:p w14:paraId="51D5C568" w14:textId="77777777" w:rsidR="002E5875" w:rsidRDefault="00ED29B9" w:rsidP="00ED29B9">
            <w:pPr>
              <w:autoSpaceDE w:val="0"/>
              <w:autoSpaceDN w:val="0"/>
              <w:adjustRightInd w:val="0"/>
              <w:jc w:val="both"/>
              <w:rPr>
                <w:rFonts w:eastAsia="Times New Roman" w:cstheme="minorHAnsi"/>
                <w:szCs w:val="24"/>
              </w:rPr>
            </w:pPr>
            <w:r w:rsidRPr="00E73655">
              <w:rPr>
                <w:rFonts w:eastAsia="Times New Roman" w:cstheme="minorHAnsi"/>
                <w:color w:val="000000"/>
                <w:szCs w:val="24"/>
              </w:rPr>
              <w:t>L’approccio metodologico è stato prevalentemente impostato su: lezio</w:t>
            </w:r>
            <w:r>
              <w:rPr>
                <w:rFonts w:eastAsia="Times New Roman" w:cstheme="minorHAnsi"/>
                <w:color w:val="000000"/>
                <w:szCs w:val="24"/>
              </w:rPr>
              <w:t>ne frontale</w:t>
            </w:r>
            <w:r w:rsidR="005F40E0">
              <w:rPr>
                <w:rFonts w:eastAsia="Times New Roman" w:cstheme="minorHAnsi"/>
                <w:color w:val="000000"/>
                <w:szCs w:val="24"/>
              </w:rPr>
              <w:t>,</w:t>
            </w:r>
            <w:r>
              <w:rPr>
                <w:rFonts w:eastAsia="Times New Roman" w:cstheme="minorHAnsi"/>
                <w:color w:val="000000"/>
                <w:szCs w:val="24"/>
              </w:rPr>
              <w:t xml:space="preserve"> interattiva</w:t>
            </w:r>
            <w:r w:rsidR="005F40E0">
              <w:rPr>
                <w:rFonts w:eastAsia="Times New Roman" w:cstheme="minorHAnsi"/>
                <w:color w:val="000000"/>
                <w:szCs w:val="24"/>
              </w:rPr>
              <w:t xml:space="preserve"> e </w:t>
            </w:r>
            <w:r w:rsidRPr="00E73655">
              <w:rPr>
                <w:rFonts w:eastAsia="Times New Roman" w:cstheme="minorHAnsi"/>
                <w:szCs w:val="24"/>
              </w:rPr>
              <w:t>conversazioni guidate.</w:t>
            </w:r>
          </w:p>
          <w:p w14:paraId="1102F7A2" w14:textId="77777777" w:rsidR="005F40E0" w:rsidRPr="00ED29B9" w:rsidRDefault="005F40E0" w:rsidP="00ED29B9">
            <w:pPr>
              <w:autoSpaceDE w:val="0"/>
              <w:autoSpaceDN w:val="0"/>
              <w:adjustRightInd w:val="0"/>
              <w:jc w:val="both"/>
              <w:rPr>
                <w:rFonts w:eastAsia="Times New Roman" w:cstheme="minorHAnsi"/>
                <w:szCs w:val="24"/>
              </w:rPr>
            </w:pPr>
            <w:r>
              <w:rPr>
                <w:rFonts w:eastAsia="Times New Roman" w:cstheme="minorHAnsi"/>
                <w:szCs w:val="24"/>
              </w:rPr>
              <w:t>Inoltre su attività laboratoriali.</w:t>
            </w:r>
          </w:p>
        </w:tc>
      </w:tr>
      <w:tr w:rsidR="002E5875" w:rsidRPr="009A451B" w14:paraId="6EFFDE5F" w14:textId="77777777" w:rsidTr="008B2DB6">
        <w:trPr>
          <w:trHeight w:val="454"/>
        </w:trPr>
        <w:tc>
          <w:tcPr>
            <w:tcW w:w="10470" w:type="dxa"/>
            <w:vAlign w:val="center"/>
          </w:tcPr>
          <w:p w14:paraId="4944C9D5" w14:textId="77777777" w:rsidR="002E5875" w:rsidRPr="009A451B" w:rsidRDefault="002E5875" w:rsidP="008B2DB6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</w:rPr>
            </w:pPr>
            <w:r w:rsidRPr="009A451B">
              <w:rPr>
                <w:rFonts w:ascii="Calibri" w:hAnsi="Calibri" w:cs="Calibri"/>
                <w:b/>
                <w:bCs/>
              </w:rPr>
              <w:t>LIBRI DI TESTO, MEZZI E STRUMENTI ADOPERATI</w:t>
            </w:r>
          </w:p>
        </w:tc>
      </w:tr>
      <w:tr w:rsidR="002E5875" w:rsidRPr="009A451B" w14:paraId="1E34E8B3" w14:textId="77777777" w:rsidTr="008B2DB6">
        <w:tc>
          <w:tcPr>
            <w:tcW w:w="10470" w:type="dxa"/>
          </w:tcPr>
          <w:p w14:paraId="6902D53A" w14:textId="77777777" w:rsidR="002E5875" w:rsidRPr="009A451B" w:rsidRDefault="002E5875" w:rsidP="008B2DB6">
            <w:pPr>
              <w:spacing w:after="0" w:line="240" w:lineRule="auto"/>
              <w:rPr>
                <w:rFonts w:ascii="Calibri" w:hAnsi="Calibri" w:cs="Calibri"/>
              </w:rPr>
            </w:pPr>
          </w:p>
          <w:p w14:paraId="2CBAEF82" w14:textId="77777777" w:rsidR="00ED29B9" w:rsidRDefault="00ED29B9" w:rsidP="008B2DB6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 mezzi adoperati sono stati essenzialmente:</w:t>
            </w:r>
          </w:p>
          <w:p w14:paraId="1A83151D" w14:textId="77777777" w:rsidR="00ED29B9" w:rsidRDefault="00ED29B9" w:rsidP="008B2DB6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</w:p>
          <w:p w14:paraId="31CDA691" w14:textId="77777777" w:rsidR="00ED29B9" w:rsidRDefault="00ED29B9" w:rsidP="00ED29B9">
            <w:pPr>
              <w:pStyle w:val="Paragrafoelenco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color w:val="000000"/>
                <w:szCs w:val="24"/>
              </w:rPr>
            </w:pPr>
            <w:r w:rsidRPr="00E73655">
              <w:rPr>
                <w:rFonts w:eastAsia="Times New Roman" w:cstheme="minorHAnsi"/>
                <w:color w:val="000000"/>
                <w:szCs w:val="24"/>
              </w:rPr>
              <w:t>lezione frontale</w:t>
            </w:r>
          </w:p>
          <w:p w14:paraId="397BE8E2" w14:textId="77777777" w:rsidR="00ED29B9" w:rsidRPr="00E73655" w:rsidRDefault="00ED29B9" w:rsidP="00ED29B9">
            <w:pPr>
              <w:pStyle w:val="Paragrafoelenco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color w:val="000000"/>
                <w:szCs w:val="24"/>
              </w:rPr>
            </w:pPr>
            <w:proofErr w:type="gramStart"/>
            <w:r>
              <w:rPr>
                <w:rFonts w:eastAsia="Times New Roman" w:cstheme="minorHAnsi"/>
                <w:color w:val="000000"/>
                <w:szCs w:val="24"/>
              </w:rPr>
              <w:lastRenderedPageBreak/>
              <w:t>libro  di</w:t>
            </w:r>
            <w:proofErr w:type="gramEnd"/>
            <w:r>
              <w:rPr>
                <w:rFonts w:eastAsia="Times New Roman" w:cstheme="minorHAnsi"/>
                <w:color w:val="000000"/>
                <w:szCs w:val="24"/>
              </w:rPr>
              <w:t xml:space="preserve"> testo</w:t>
            </w:r>
          </w:p>
          <w:p w14:paraId="61A208A1" w14:textId="77777777" w:rsidR="00ED29B9" w:rsidRPr="00E73655" w:rsidRDefault="00ED29B9" w:rsidP="00ED29B9">
            <w:pPr>
              <w:pStyle w:val="Paragrafoelenco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color w:val="000000"/>
                <w:szCs w:val="24"/>
              </w:rPr>
            </w:pPr>
            <w:r w:rsidRPr="00E73655">
              <w:rPr>
                <w:rFonts w:eastAsia="Times New Roman" w:cstheme="minorHAnsi"/>
                <w:color w:val="000000"/>
                <w:szCs w:val="24"/>
              </w:rPr>
              <w:t>lezione guidata</w:t>
            </w:r>
          </w:p>
          <w:p w14:paraId="20320339" w14:textId="77777777" w:rsidR="00ED29B9" w:rsidRPr="00E73655" w:rsidRDefault="00ED29B9" w:rsidP="00ED29B9">
            <w:pPr>
              <w:pStyle w:val="Paragrafoelenco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color w:val="000000"/>
                <w:szCs w:val="24"/>
              </w:rPr>
            </w:pPr>
            <w:r w:rsidRPr="00E73655">
              <w:rPr>
                <w:rFonts w:eastAsia="Times New Roman" w:cstheme="minorHAnsi"/>
                <w:color w:val="000000"/>
                <w:szCs w:val="24"/>
              </w:rPr>
              <w:t>attività laboratoriali</w:t>
            </w:r>
          </w:p>
          <w:p w14:paraId="39B2696A" w14:textId="77777777" w:rsidR="00ED29B9" w:rsidRPr="00E73655" w:rsidRDefault="00ED29B9" w:rsidP="00ED29B9">
            <w:pPr>
              <w:pStyle w:val="Paragrafoelenco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color w:val="000000"/>
                <w:szCs w:val="24"/>
              </w:rPr>
            </w:pPr>
            <w:r w:rsidRPr="00E73655">
              <w:rPr>
                <w:rFonts w:eastAsia="Times New Roman" w:cstheme="minorHAnsi"/>
                <w:color w:val="000000"/>
                <w:szCs w:val="24"/>
              </w:rPr>
              <w:t>studio autonomo</w:t>
            </w:r>
          </w:p>
          <w:p w14:paraId="0C82DAD5" w14:textId="77777777" w:rsidR="00ED29B9" w:rsidRPr="00E73655" w:rsidRDefault="00ED29B9" w:rsidP="00ED29B9">
            <w:pPr>
              <w:pStyle w:val="Paragrafoelenco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color w:val="000000"/>
                <w:szCs w:val="24"/>
              </w:rPr>
            </w:pPr>
            <w:r w:rsidRPr="00E73655">
              <w:rPr>
                <w:rFonts w:eastAsia="Times New Roman" w:cstheme="minorHAnsi"/>
                <w:color w:val="000000"/>
                <w:szCs w:val="24"/>
              </w:rPr>
              <w:t>dispense e materiale</w:t>
            </w:r>
          </w:p>
          <w:p w14:paraId="1311D042" w14:textId="77777777" w:rsidR="00ED29B9" w:rsidRPr="00E73655" w:rsidRDefault="00ED29B9" w:rsidP="00ED29B9">
            <w:pPr>
              <w:pStyle w:val="Paragrafoelenco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color w:val="000000"/>
                <w:szCs w:val="24"/>
              </w:rPr>
            </w:pPr>
            <w:r w:rsidRPr="00E73655">
              <w:rPr>
                <w:rFonts w:eastAsia="Times New Roman" w:cstheme="minorHAnsi"/>
                <w:color w:val="000000"/>
                <w:szCs w:val="24"/>
              </w:rPr>
              <w:t>schede e mappe concettuali</w:t>
            </w:r>
          </w:p>
          <w:p w14:paraId="2D6F3444" w14:textId="77777777" w:rsidR="002E5875" w:rsidRPr="009A451B" w:rsidRDefault="002E5875" w:rsidP="008B2DB6">
            <w:pPr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2E5875" w:rsidRPr="009A451B" w14:paraId="38C1338A" w14:textId="77777777" w:rsidTr="008B2DB6">
        <w:trPr>
          <w:trHeight w:val="450"/>
        </w:trPr>
        <w:tc>
          <w:tcPr>
            <w:tcW w:w="10470" w:type="dxa"/>
            <w:vAlign w:val="center"/>
          </w:tcPr>
          <w:p w14:paraId="6ECFE641" w14:textId="77777777" w:rsidR="002E5875" w:rsidRPr="009A451B" w:rsidRDefault="002E5875" w:rsidP="008B2DB6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</w:rPr>
            </w:pPr>
            <w:r w:rsidRPr="009A451B">
              <w:rPr>
                <w:rFonts w:ascii="Calibri" w:hAnsi="Calibri" w:cs="Calibri"/>
                <w:b/>
                <w:bCs/>
              </w:rPr>
              <w:lastRenderedPageBreak/>
              <w:t>VERIFICHE E VALUTAZIONE</w:t>
            </w:r>
          </w:p>
        </w:tc>
      </w:tr>
      <w:tr w:rsidR="002E5875" w:rsidRPr="009A451B" w14:paraId="288D4825" w14:textId="77777777" w:rsidTr="008B2DB6">
        <w:tc>
          <w:tcPr>
            <w:tcW w:w="10470" w:type="dxa"/>
          </w:tcPr>
          <w:p w14:paraId="66E30C92" w14:textId="77777777" w:rsidR="002E5875" w:rsidRPr="009A451B" w:rsidRDefault="002E5875" w:rsidP="008B2DB6">
            <w:pPr>
              <w:spacing w:after="0" w:line="240" w:lineRule="auto"/>
              <w:rPr>
                <w:rFonts w:ascii="Calibri" w:hAnsi="Calibri" w:cs="Calibri"/>
              </w:rPr>
            </w:pPr>
          </w:p>
          <w:p w14:paraId="2F663C45" w14:textId="77777777" w:rsidR="00ED29B9" w:rsidRDefault="00ED29B9" w:rsidP="00ED29B9">
            <w:pPr>
              <w:spacing w:after="0" w:line="240" w:lineRule="auto"/>
              <w:jc w:val="both"/>
              <w:rPr>
                <w:szCs w:val="24"/>
              </w:rPr>
            </w:pPr>
            <w:r>
              <w:rPr>
                <w:szCs w:val="24"/>
              </w:rPr>
              <w:t>Le modalità sono state:</w:t>
            </w:r>
          </w:p>
          <w:p w14:paraId="0022E6E1" w14:textId="77777777" w:rsidR="00ED29B9" w:rsidRPr="00E73655" w:rsidRDefault="00ED29B9" w:rsidP="00ED29B9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szCs w:val="24"/>
              </w:rPr>
            </w:pPr>
            <w:r w:rsidRPr="00E73655">
              <w:rPr>
                <w:szCs w:val="24"/>
              </w:rPr>
              <w:t xml:space="preserve">Brevi domande da posto </w:t>
            </w:r>
          </w:p>
          <w:p w14:paraId="560007F9" w14:textId="77777777" w:rsidR="00ED29B9" w:rsidRPr="00E73655" w:rsidRDefault="00ED29B9" w:rsidP="00ED29B9">
            <w:pPr>
              <w:pStyle w:val="Paragrafoelenco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color w:val="000000"/>
                <w:szCs w:val="24"/>
              </w:rPr>
            </w:pPr>
            <w:r>
              <w:rPr>
                <w:rFonts w:eastAsia="Times New Roman" w:cstheme="minorHAnsi"/>
                <w:color w:val="000000"/>
                <w:szCs w:val="24"/>
              </w:rPr>
              <w:t>Colloquio</w:t>
            </w:r>
          </w:p>
          <w:p w14:paraId="5A3ECB2D" w14:textId="77777777" w:rsidR="00ED29B9" w:rsidRDefault="00ED29B9" w:rsidP="00ED29B9">
            <w:pPr>
              <w:pStyle w:val="Paragrafoelenco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color w:val="000000"/>
                <w:szCs w:val="24"/>
              </w:rPr>
            </w:pPr>
            <w:r w:rsidRPr="00E73655">
              <w:rPr>
                <w:rFonts w:eastAsia="Times New Roman" w:cstheme="minorHAnsi"/>
                <w:color w:val="000000"/>
                <w:szCs w:val="24"/>
              </w:rPr>
              <w:t xml:space="preserve">Prove scritte </w:t>
            </w:r>
            <w:r>
              <w:rPr>
                <w:rFonts w:eastAsia="Times New Roman" w:cstheme="minorHAnsi"/>
                <w:color w:val="000000"/>
                <w:szCs w:val="24"/>
              </w:rPr>
              <w:t xml:space="preserve">o esposizione orale individuale </w:t>
            </w:r>
          </w:p>
          <w:p w14:paraId="36055EE8" w14:textId="77777777" w:rsidR="00ED29B9" w:rsidRDefault="00ED29B9" w:rsidP="00ED29B9">
            <w:pPr>
              <w:pStyle w:val="Paragrafoelenco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color w:val="000000"/>
                <w:szCs w:val="24"/>
              </w:rPr>
            </w:pPr>
            <w:r>
              <w:rPr>
                <w:rFonts w:eastAsia="Times New Roman" w:cstheme="minorHAnsi"/>
                <w:color w:val="000000"/>
                <w:szCs w:val="24"/>
              </w:rPr>
              <w:t xml:space="preserve">Prove strutturate o </w:t>
            </w:r>
            <w:proofErr w:type="spellStart"/>
            <w:r>
              <w:rPr>
                <w:rFonts w:eastAsia="Times New Roman" w:cstheme="minorHAnsi"/>
                <w:color w:val="000000"/>
                <w:szCs w:val="24"/>
              </w:rPr>
              <w:t>semistrutturate</w:t>
            </w:r>
            <w:proofErr w:type="spellEnd"/>
          </w:p>
          <w:p w14:paraId="0716B0CB" w14:textId="77777777" w:rsidR="00ED29B9" w:rsidRPr="00E73655" w:rsidRDefault="00ED29B9" w:rsidP="00ED29B9">
            <w:pPr>
              <w:pStyle w:val="Paragrafoelenco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color w:val="000000"/>
                <w:szCs w:val="24"/>
              </w:rPr>
            </w:pPr>
            <w:r>
              <w:rPr>
                <w:rFonts w:eastAsia="Times New Roman" w:cstheme="minorHAnsi"/>
                <w:color w:val="000000"/>
                <w:szCs w:val="24"/>
              </w:rPr>
              <w:t>Compiti di realtà</w:t>
            </w:r>
          </w:p>
          <w:p w14:paraId="0C890C4E" w14:textId="77777777" w:rsidR="00ED29B9" w:rsidRDefault="00ED29B9" w:rsidP="00ED29B9">
            <w:pPr>
              <w:pStyle w:val="Paragrafoelenco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color w:val="000000"/>
                <w:szCs w:val="24"/>
              </w:rPr>
            </w:pPr>
            <w:r>
              <w:rPr>
                <w:rFonts w:eastAsia="Times New Roman" w:cstheme="minorHAnsi"/>
                <w:color w:val="000000"/>
                <w:szCs w:val="24"/>
              </w:rPr>
              <w:t>esercitazioni</w:t>
            </w:r>
            <w:r w:rsidRPr="00E73655">
              <w:rPr>
                <w:rFonts w:eastAsia="Times New Roman" w:cstheme="minorHAnsi"/>
                <w:color w:val="000000"/>
                <w:szCs w:val="24"/>
              </w:rPr>
              <w:t xml:space="preserve"> tecnico-pratiche</w:t>
            </w:r>
          </w:p>
          <w:p w14:paraId="00A9B46D" w14:textId="77777777" w:rsidR="00ED29B9" w:rsidRPr="006D51F5" w:rsidRDefault="00ED29B9" w:rsidP="00ED29B9">
            <w:pPr>
              <w:pStyle w:val="Paragrafoelenco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color w:val="000000"/>
                <w:szCs w:val="24"/>
              </w:rPr>
            </w:pPr>
            <w:r>
              <w:t>intervento spontaneo</w:t>
            </w:r>
          </w:p>
          <w:p w14:paraId="097B73E5" w14:textId="77777777" w:rsidR="00ED29B9" w:rsidRDefault="00ED29B9" w:rsidP="00ED29B9">
            <w:pPr>
              <w:autoSpaceDE w:val="0"/>
              <w:autoSpaceDN w:val="0"/>
              <w:adjustRightInd w:val="0"/>
              <w:jc w:val="both"/>
              <w:rPr>
                <w:rFonts w:eastAsia="Times New Roman" w:cstheme="minorHAnsi"/>
                <w:color w:val="000000"/>
                <w:szCs w:val="24"/>
              </w:rPr>
            </w:pPr>
          </w:p>
          <w:p w14:paraId="6019D7CE" w14:textId="77777777" w:rsidR="00ED29B9" w:rsidRPr="006D51F5" w:rsidRDefault="00ED29B9" w:rsidP="00ED29B9">
            <w:pPr>
              <w:autoSpaceDE w:val="0"/>
              <w:autoSpaceDN w:val="0"/>
              <w:adjustRightInd w:val="0"/>
              <w:jc w:val="both"/>
              <w:rPr>
                <w:rFonts w:eastAsia="Times New Roman" w:cstheme="minorHAnsi"/>
                <w:color w:val="000000"/>
                <w:szCs w:val="24"/>
              </w:rPr>
            </w:pPr>
            <w:r>
              <w:t>La correzione delle prove, affinché abbia un’efficacia didattica, è tempestiva.</w:t>
            </w:r>
          </w:p>
          <w:p w14:paraId="5A78E758" w14:textId="77777777" w:rsidR="00ED29B9" w:rsidRPr="006D51F5" w:rsidRDefault="00ED29B9" w:rsidP="00ED29B9">
            <w:pPr>
              <w:autoSpaceDE w:val="0"/>
              <w:autoSpaceDN w:val="0"/>
              <w:adjustRightInd w:val="0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E73655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r w:rsidRPr="00E73655">
              <w:rPr>
                <w:rFonts w:eastAsia="Times New Roman" w:cstheme="minorHAnsi"/>
                <w:color w:val="000000"/>
                <w:szCs w:val="24"/>
              </w:rPr>
              <w:t>Il monitoraggio del processo di apprendimento è stato costante: ha tenuto conto dell’impegno, dell’apporto personale, dell’acquisizione ed elaborazione delle conoscenze, dell’uso appropriato della terminologia.</w:t>
            </w:r>
          </w:p>
          <w:p w14:paraId="6B4FF388" w14:textId="77777777" w:rsidR="00ED29B9" w:rsidRPr="00E73655" w:rsidRDefault="00ED29B9" w:rsidP="00ED29B9">
            <w:pPr>
              <w:autoSpaceDE w:val="0"/>
              <w:autoSpaceDN w:val="0"/>
              <w:adjustRightInd w:val="0"/>
              <w:jc w:val="both"/>
              <w:rPr>
                <w:rFonts w:eastAsia="Times New Roman" w:cstheme="minorHAnsi"/>
                <w:color w:val="000000"/>
                <w:szCs w:val="24"/>
              </w:rPr>
            </w:pPr>
            <w:r w:rsidRPr="00E73655">
              <w:rPr>
                <w:rFonts w:eastAsia="Times New Roman" w:cstheme="minorHAnsi"/>
                <w:color w:val="000000"/>
                <w:szCs w:val="24"/>
              </w:rPr>
              <w:t xml:space="preserve">La verifica formativa è stata atta a valutare i mutamenti degli atteggiamenti individuali, con lo scopo di cogliere i punti di forza e di debolezza dell’azione formativa. </w:t>
            </w:r>
          </w:p>
          <w:p w14:paraId="753E9D11" w14:textId="77777777" w:rsidR="00ED29B9" w:rsidRDefault="00ED29B9" w:rsidP="00ED29B9">
            <w:pPr>
              <w:autoSpaceDE w:val="0"/>
              <w:autoSpaceDN w:val="0"/>
              <w:adjustRightInd w:val="0"/>
              <w:jc w:val="both"/>
              <w:rPr>
                <w:rFonts w:eastAsia="Times New Roman" w:cstheme="minorHAnsi"/>
                <w:color w:val="000000"/>
                <w:szCs w:val="24"/>
              </w:rPr>
            </w:pPr>
            <w:r w:rsidRPr="00E73655">
              <w:rPr>
                <w:rFonts w:eastAsia="Times New Roman" w:cstheme="minorHAnsi"/>
                <w:color w:val="000000"/>
                <w:szCs w:val="24"/>
              </w:rPr>
              <w:t>La verifica sommativa ha valutato nel complesso i risultati delle prove svolte in itinere e il progresso rispetto ai livelli di partenza, la competenza acquisita anche se di livello essenziale.</w:t>
            </w:r>
            <w:r w:rsidRPr="0079489B">
              <w:rPr>
                <w:rFonts w:eastAsia="Times New Roman" w:cstheme="minorHAnsi"/>
                <w:color w:val="000000"/>
                <w:szCs w:val="24"/>
              </w:rPr>
              <w:t xml:space="preserve"> </w:t>
            </w:r>
          </w:p>
          <w:p w14:paraId="7E1C8E55" w14:textId="77777777" w:rsidR="002E5875" w:rsidRPr="009A451B" w:rsidRDefault="00ED29B9" w:rsidP="00ED29B9">
            <w:pPr>
              <w:spacing w:after="0" w:line="240" w:lineRule="auto"/>
              <w:rPr>
                <w:rFonts w:ascii="Calibri" w:hAnsi="Calibri" w:cs="Calibri"/>
              </w:rPr>
            </w:pPr>
            <w:r>
              <w:t>La valutazione risponde a principi di trasparenza, oggettività, imparzialità e tempestività ed è sempre motivata e comunicata agli alunni.</w:t>
            </w:r>
          </w:p>
        </w:tc>
      </w:tr>
      <w:tr w:rsidR="002E5875" w:rsidRPr="009A451B" w14:paraId="04A6C533" w14:textId="77777777" w:rsidTr="008B2DB6">
        <w:trPr>
          <w:trHeight w:val="454"/>
        </w:trPr>
        <w:tc>
          <w:tcPr>
            <w:tcW w:w="10470" w:type="dxa"/>
            <w:vAlign w:val="center"/>
          </w:tcPr>
          <w:p w14:paraId="4F157142" w14:textId="77777777" w:rsidR="002E5875" w:rsidRPr="009A451B" w:rsidRDefault="002E5875" w:rsidP="008B2DB6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</w:rPr>
            </w:pPr>
            <w:r w:rsidRPr="009A451B">
              <w:rPr>
                <w:rFonts w:ascii="Calibri" w:hAnsi="Calibri" w:cs="Calibri"/>
                <w:b/>
                <w:bCs/>
              </w:rPr>
              <w:t>INTERVENTI COMPENSATIVI, INTEGRATIVI E DI APPROFONDIMENTO</w:t>
            </w:r>
          </w:p>
        </w:tc>
      </w:tr>
      <w:tr w:rsidR="002E5875" w:rsidRPr="009A451B" w14:paraId="00675B27" w14:textId="77777777" w:rsidTr="008B2DB6">
        <w:tc>
          <w:tcPr>
            <w:tcW w:w="10470" w:type="dxa"/>
          </w:tcPr>
          <w:p w14:paraId="0CE7EF4D" w14:textId="77777777" w:rsidR="002E5875" w:rsidRPr="009A451B" w:rsidRDefault="002E5875" w:rsidP="008B2DB6">
            <w:pPr>
              <w:spacing w:after="0" w:line="240" w:lineRule="auto"/>
              <w:rPr>
                <w:rFonts w:ascii="Calibri" w:hAnsi="Calibri" w:cs="Calibri"/>
              </w:rPr>
            </w:pPr>
          </w:p>
          <w:p w14:paraId="38D4122C" w14:textId="77777777" w:rsidR="005F40E0" w:rsidRDefault="005F40E0" w:rsidP="008B2DB6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5F40E0">
              <w:rPr>
                <w:rFonts w:ascii="Calibri" w:hAnsi="Calibri" w:cs="Calibri"/>
              </w:rPr>
              <w:t>Interventi didattici individualizzati con l’ausilio di schemi e mappe concettuali.</w:t>
            </w:r>
          </w:p>
          <w:p w14:paraId="3AC9FA7A" w14:textId="77777777" w:rsidR="002E5875" w:rsidRDefault="00ED29B9" w:rsidP="008B2DB6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</w:t>
            </w:r>
            <w:r w:rsidR="002E5875" w:rsidRPr="009A451B">
              <w:rPr>
                <w:rFonts w:ascii="Calibri" w:hAnsi="Calibri" w:cs="Calibri"/>
              </w:rPr>
              <w:t>ono stati effe</w:t>
            </w:r>
            <w:r>
              <w:rPr>
                <w:rFonts w:ascii="Calibri" w:hAnsi="Calibri" w:cs="Calibri"/>
              </w:rPr>
              <w:t xml:space="preserve">ttuati interventi integrativi </w:t>
            </w:r>
            <w:r w:rsidR="002E5875" w:rsidRPr="009A451B">
              <w:rPr>
                <w:rFonts w:ascii="Calibri" w:hAnsi="Calibri" w:cs="Calibri"/>
              </w:rPr>
              <w:t xml:space="preserve">per </w:t>
            </w:r>
            <w:r>
              <w:rPr>
                <w:rFonts w:ascii="Calibri" w:hAnsi="Calibri" w:cs="Calibri"/>
              </w:rPr>
              <w:t xml:space="preserve">alcuni alunni </w:t>
            </w:r>
            <w:r w:rsidR="005F40E0">
              <w:rPr>
                <w:rFonts w:ascii="Calibri" w:hAnsi="Calibri" w:cs="Calibri"/>
              </w:rPr>
              <w:t>integrando il testo con materiale semplificato.</w:t>
            </w:r>
          </w:p>
          <w:p w14:paraId="719AE1A6" w14:textId="77777777" w:rsidR="005F40E0" w:rsidRPr="009A451B" w:rsidRDefault="005F40E0" w:rsidP="008B2DB6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5F40E0">
              <w:rPr>
                <w:rFonts w:ascii="Calibri" w:hAnsi="Calibri" w:cs="Calibri"/>
              </w:rPr>
              <w:t>Il recupero svolto in itinere</w:t>
            </w:r>
            <w:r>
              <w:rPr>
                <w:rFonts w:ascii="Calibri" w:hAnsi="Calibri" w:cs="Calibri"/>
              </w:rPr>
              <w:t xml:space="preserve"> non ha dato i risultati sperati per tutti gli alunni</w:t>
            </w:r>
          </w:p>
          <w:p w14:paraId="5DCF9A82" w14:textId="77777777" w:rsidR="002E5875" w:rsidRPr="009A451B" w:rsidRDefault="002E5875" w:rsidP="008B2DB6">
            <w:pPr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2E5875" w:rsidRPr="009A451B" w14:paraId="32C8C0EC" w14:textId="77777777" w:rsidTr="008B2DB6">
        <w:trPr>
          <w:trHeight w:val="510"/>
        </w:trPr>
        <w:tc>
          <w:tcPr>
            <w:tcW w:w="10470" w:type="dxa"/>
            <w:vAlign w:val="center"/>
          </w:tcPr>
          <w:p w14:paraId="18208631" w14:textId="77777777" w:rsidR="002E5875" w:rsidRPr="009A451B" w:rsidRDefault="002E5875" w:rsidP="008B2DB6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</w:rPr>
            </w:pPr>
            <w:bookmarkStart w:id="0" w:name="_Hlk71451895"/>
            <w:r w:rsidRPr="009A451B">
              <w:rPr>
                <w:rFonts w:ascii="Calibri" w:hAnsi="Calibri" w:cs="Calibri"/>
                <w:b/>
                <w:bCs/>
              </w:rPr>
              <w:t>SPAZI UTILIZZATI</w:t>
            </w:r>
          </w:p>
        </w:tc>
      </w:tr>
      <w:tr w:rsidR="002E5875" w:rsidRPr="009A451B" w14:paraId="7765D0AF" w14:textId="77777777" w:rsidTr="008B2DB6">
        <w:trPr>
          <w:trHeight w:val="427"/>
        </w:trPr>
        <w:tc>
          <w:tcPr>
            <w:tcW w:w="10470" w:type="dxa"/>
            <w:vAlign w:val="center"/>
          </w:tcPr>
          <w:p w14:paraId="5A9DEBA4" w14:textId="77777777" w:rsidR="002E5875" w:rsidRPr="009A451B" w:rsidRDefault="002E5875" w:rsidP="005F40E0">
            <w:pPr>
              <w:spacing w:after="0" w:line="240" w:lineRule="auto"/>
              <w:rPr>
                <w:rFonts w:ascii="Calibri" w:hAnsi="Calibri" w:cs="Calibri"/>
              </w:rPr>
            </w:pPr>
            <w:r w:rsidRPr="009A451B">
              <w:rPr>
                <w:rFonts w:ascii="Calibri" w:hAnsi="Calibri" w:cs="Calibri"/>
              </w:rPr>
              <w:t xml:space="preserve">Lezioni in </w:t>
            </w:r>
            <w:r w:rsidR="005F40E0">
              <w:rPr>
                <w:rFonts w:ascii="Calibri" w:hAnsi="Calibri" w:cs="Calibri"/>
              </w:rPr>
              <w:t>presenza: aula e laboratori della scuola</w:t>
            </w:r>
          </w:p>
        </w:tc>
      </w:tr>
      <w:bookmarkEnd w:id="0"/>
    </w:tbl>
    <w:p w14:paraId="1803CF2D" w14:textId="77777777" w:rsidR="002E5875" w:rsidRDefault="002E5875" w:rsidP="002E5875"/>
    <w:p w14:paraId="652F9FBA" w14:textId="77777777" w:rsidR="002E5875" w:rsidRPr="009A451B" w:rsidRDefault="002E5875" w:rsidP="002E5875">
      <w:pPr>
        <w:spacing w:before="120" w:after="0" w:line="240" w:lineRule="auto"/>
        <w:ind w:right="-6"/>
        <w:jc w:val="both"/>
        <w:rPr>
          <w:rFonts w:ascii="Calibri" w:eastAsia="Calibri" w:hAnsi="Calibri" w:cs="Calibri"/>
          <w:bCs/>
          <w:kern w:val="0"/>
          <w14:ligatures w14:val="none"/>
        </w:rPr>
      </w:pPr>
      <w:r w:rsidRPr="009A451B">
        <w:rPr>
          <w:rFonts w:ascii="Calibri" w:eastAsia="Calibri" w:hAnsi="Calibri" w:cs="Calibri"/>
          <w:kern w:val="0"/>
          <w:sz w:val="24"/>
          <w:szCs w:val="24"/>
          <w14:ligatures w14:val="none"/>
        </w:rPr>
        <w:t>Altamura, maggio 202</w:t>
      </w:r>
      <w:r>
        <w:rPr>
          <w:rFonts w:ascii="Calibri" w:eastAsia="Calibri" w:hAnsi="Calibri" w:cs="Calibri"/>
          <w:kern w:val="0"/>
          <w:sz w:val="24"/>
          <w:szCs w:val="24"/>
          <w14:ligatures w14:val="none"/>
        </w:rPr>
        <w:t>5</w:t>
      </w:r>
      <w:r w:rsidRPr="009A451B">
        <w:rPr>
          <w:rFonts w:ascii="Calibri" w:eastAsia="Calibri" w:hAnsi="Calibri" w:cs="Calibri"/>
          <w:bCs/>
          <w:color w:val="000000"/>
          <w:kern w:val="0"/>
          <w:sz w:val="24"/>
          <w:szCs w:val="24"/>
          <w14:ligatures w14:val="none"/>
        </w:rPr>
        <w:t xml:space="preserve">    </w:t>
      </w:r>
      <w:r w:rsidRPr="009A451B">
        <w:rPr>
          <w:rFonts w:ascii="Calibri" w:eastAsia="Calibri" w:hAnsi="Calibri" w:cs="Calibri"/>
          <w:bCs/>
          <w:color w:val="000000"/>
          <w:kern w:val="0"/>
          <w:sz w:val="24"/>
          <w:szCs w:val="24"/>
          <w14:ligatures w14:val="none"/>
        </w:rPr>
        <w:tab/>
      </w:r>
      <w:r w:rsidRPr="009A451B">
        <w:rPr>
          <w:rFonts w:ascii="Calibri" w:eastAsia="Calibri" w:hAnsi="Calibri" w:cs="Calibri"/>
          <w:bCs/>
          <w:color w:val="000000"/>
          <w:kern w:val="0"/>
          <w:sz w:val="24"/>
          <w:szCs w:val="24"/>
          <w14:ligatures w14:val="none"/>
        </w:rPr>
        <w:tab/>
      </w:r>
      <w:r w:rsidRPr="009A451B">
        <w:rPr>
          <w:rFonts w:ascii="Calibri" w:eastAsia="Calibri" w:hAnsi="Calibri" w:cs="Calibri"/>
          <w:bCs/>
          <w:color w:val="000000"/>
          <w:kern w:val="0"/>
          <w:sz w:val="24"/>
          <w:szCs w:val="24"/>
          <w14:ligatures w14:val="none"/>
        </w:rPr>
        <w:tab/>
      </w:r>
      <w:r w:rsidRPr="009A451B">
        <w:rPr>
          <w:rFonts w:ascii="Calibri" w:eastAsia="Calibri" w:hAnsi="Calibri" w:cs="Calibri"/>
          <w:bCs/>
          <w:color w:val="000000"/>
          <w:kern w:val="0"/>
          <w:sz w:val="24"/>
          <w:szCs w:val="24"/>
          <w14:ligatures w14:val="none"/>
        </w:rPr>
        <w:tab/>
      </w:r>
      <w:r w:rsidRPr="009A451B">
        <w:rPr>
          <w:rFonts w:ascii="Calibri" w:eastAsia="Calibri" w:hAnsi="Calibri" w:cs="Calibri"/>
          <w:bCs/>
          <w:color w:val="000000"/>
          <w:kern w:val="0"/>
          <w:sz w:val="24"/>
          <w:szCs w:val="24"/>
          <w14:ligatures w14:val="none"/>
        </w:rPr>
        <w:tab/>
      </w:r>
      <w:r w:rsidRPr="009A451B">
        <w:rPr>
          <w:rFonts w:ascii="Calibri" w:eastAsia="Calibri" w:hAnsi="Calibri" w:cs="Calibri"/>
          <w:bCs/>
          <w:color w:val="000000"/>
          <w:kern w:val="0"/>
          <w:sz w:val="24"/>
          <w:szCs w:val="24"/>
          <w14:ligatures w14:val="none"/>
        </w:rPr>
        <w:tab/>
      </w:r>
      <w:r w:rsidRPr="009A451B">
        <w:rPr>
          <w:rFonts w:ascii="Calibri" w:eastAsia="Calibri" w:hAnsi="Calibri" w:cs="Calibri"/>
          <w:bCs/>
          <w:color w:val="000000"/>
          <w:kern w:val="0"/>
          <w:sz w:val="24"/>
          <w:szCs w:val="24"/>
          <w14:ligatures w14:val="none"/>
        </w:rPr>
        <w:tab/>
      </w:r>
      <w:r w:rsidRPr="009A451B">
        <w:rPr>
          <w:rFonts w:ascii="Calibri" w:eastAsia="Calibri" w:hAnsi="Calibri" w:cs="Calibri"/>
          <w:bCs/>
          <w:color w:val="000000"/>
          <w:kern w:val="0"/>
          <w:sz w:val="24"/>
          <w:szCs w:val="24"/>
          <w14:ligatures w14:val="none"/>
        </w:rPr>
        <w:tab/>
      </w:r>
      <w:r w:rsidR="005F40E0">
        <w:rPr>
          <w:rFonts w:ascii="Calibri" w:eastAsia="Calibri" w:hAnsi="Calibri" w:cs="Calibri"/>
          <w:bCs/>
          <w:color w:val="000000"/>
          <w:kern w:val="0"/>
          <w:sz w:val="24"/>
          <w:szCs w:val="24"/>
          <w14:ligatures w14:val="none"/>
        </w:rPr>
        <w:t>I docenti</w:t>
      </w:r>
    </w:p>
    <w:p w14:paraId="6F0F8D1E" w14:textId="77777777" w:rsidR="002E5875" w:rsidRPr="009A451B" w:rsidRDefault="002E5875" w:rsidP="002E5875">
      <w:pPr>
        <w:tabs>
          <w:tab w:val="left" w:pos="2694"/>
        </w:tabs>
        <w:spacing w:after="0" w:line="240" w:lineRule="auto"/>
        <w:ind w:right="-6" w:firstLine="6521"/>
        <w:jc w:val="both"/>
        <w:rPr>
          <w:rFonts w:ascii="Calibri" w:eastAsia="Calibri" w:hAnsi="Calibri" w:cs="Calibri"/>
          <w:bCs/>
          <w:iCs/>
          <w:kern w:val="0"/>
          <w:sz w:val="24"/>
          <w:szCs w:val="24"/>
          <w14:ligatures w14:val="none"/>
        </w:rPr>
      </w:pPr>
      <w:r w:rsidRPr="009A451B">
        <w:rPr>
          <w:rFonts w:ascii="Calibri" w:eastAsia="Calibri" w:hAnsi="Calibri" w:cs="Calibri"/>
          <w:bCs/>
          <w:i/>
          <w:kern w:val="0"/>
          <w:sz w:val="24"/>
          <w:szCs w:val="24"/>
          <w14:ligatures w14:val="none"/>
        </w:rPr>
        <w:tab/>
      </w:r>
      <w:r w:rsidRPr="009A451B">
        <w:rPr>
          <w:rFonts w:ascii="Calibri" w:eastAsia="Calibri" w:hAnsi="Calibri" w:cs="Calibri"/>
          <w:bCs/>
          <w:iCs/>
          <w:kern w:val="0"/>
          <w:sz w:val="24"/>
          <w:szCs w:val="24"/>
          <w14:ligatures w14:val="none"/>
        </w:rPr>
        <w:t xml:space="preserve">Prof. </w:t>
      </w:r>
      <w:r w:rsidR="005F40E0">
        <w:rPr>
          <w:rFonts w:ascii="Calibri" w:eastAsia="Calibri" w:hAnsi="Calibri" w:cs="Calibri"/>
          <w:bCs/>
          <w:iCs/>
          <w:kern w:val="0"/>
          <w:sz w:val="24"/>
          <w:szCs w:val="24"/>
          <w14:ligatures w14:val="none"/>
        </w:rPr>
        <w:t>Luciano Perrone</w:t>
      </w:r>
    </w:p>
    <w:p w14:paraId="42A59CFA" w14:textId="77777777" w:rsidR="002E5875" w:rsidRPr="009A451B" w:rsidRDefault="002E5875" w:rsidP="002E5875">
      <w:pPr>
        <w:tabs>
          <w:tab w:val="left" w:pos="2694"/>
        </w:tabs>
        <w:spacing w:after="0" w:line="240" w:lineRule="auto"/>
        <w:ind w:right="-6" w:firstLine="6521"/>
        <w:jc w:val="both"/>
        <w:rPr>
          <w:rFonts w:ascii="Calibri" w:eastAsia="Calibri" w:hAnsi="Calibri" w:cs="Calibri"/>
          <w:bCs/>
          <w:iCs/>
          <w:kern w:val="0"/>
          <w:sz w:val="24"/>
          <w:szCs w:val="24"/>
          <w:u w:val="single"/>
          <w14:ligatures w14:val="none"/>
        </w:rPr>
      </w:pPr>
      <w:r>
        <w:rPr>
          <w:rFonts w:ascii="Calibri" w:eastAsia="Calibri" w:hAnsi="Calibri" w:cs="Calibri"/>
          <w:bCs/>
          <w:iCs/>
          <w:kern w:val="0"/>
          <w:sz w:val="24"/>
          <w:szCs w:val="24"/>
          <w14:ligatures w14:val="none"/>
        </w:rPr>
        <w:t xml:space="preserve">          </w:t>
      </w:r>
      <w:r w:rsidRPr="009A451B">
        <w:rPr>
          <w:rFonts w:ascii="Calibri" w:eastAsia="Calibri" w:hAnsi="Calibri" w:cs="Calibri"/>
          <w:bCs/>
          <w:iCs/>
          <w:kern w:val="0"/>
          <w:sz w:val="24"/>
          <w:szCs w:val="24"/>
          <w14:ligatures w14:val="none"/>
        </w:rPr>
        <w:t xml:space="preserve">   Prof. </w:t>
      </w:r>
      <w:r w:rsidR="005F40E0">
        <w:rPr>
          <w:rFonts w:ascii="Calibri" w:eastAsia="Calibri" w:hAnsi="Calibri" w:cs="Calibri"/>
          <w:bCs/>
          <w:iCs/>
          <w:kern w:val="0"/>
          <w:sz w:val="24"/>
          <w:szCs w:val="24"/>
          <w14:ligatures w14:val="none"/>
        </w:rPr>
        <w:t xml:space="preserve">Gaetano </w:t>
      </w:r>
      <w:proofErr w:type="spellStart"/>
      <w:r w:rsidR="005F40E0">
        <w:rPr>
          <w:rFonts w:ascii="Calibri" w:eastAsia="Calibri" w:hAnsi="Calibri" w:cs="Calibri"/>
          <w:bCs/>
          <w:iCs/>
          <w:kern w:val="0"/>
          <w:sz w:val="24"/>
          <w:szCs w:val="24"/>
          <w14:ligatures w14:val="none"/>
        </w:rPr>
        <w:t>Lovicario</w:t>
      </w:r>
      <w:proofErr w:type="spellEnd"/>
    </w:p>
    <w:p w14:paraId="6683FE02" w14:textId="77777777" w:rsidR="002E5875" w:rsidRPr="009A451B" w:rsidRDefault="002E5875" w:rsidP="002E5875">
      <w:pPr>
        <w:rPr>
          <w:rFonts w:ascii="Calibri" w:hAnsi="Calibri" w:cs="Calibri"/>
          <w:iCs/>
        </w:rPr>
      </w:pPr>
    </w:p>
    <w:p w14:paraId="70B46EBC" w14:textId="77777777" w:rsidR="00B52CF4" w:rsidRDefault="00B52CF4"/>
    <w:sectPr w:rsidR="00B52CF4" w:rsidSect="002A00C4">
      <w:pgSz w:w="11906" w:h="16838"/>
      <w:pgMar w:top="851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9125EC"/>
    <w:multiLevelType w:val="hybridMultilevel"/>
    <w:tmpl w:val="B9EAB71E"/>
    <w:lvl w:ilvl="0" w:tplc="0410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98E0FDC"/>
    <w:multiLevelType w:val="multilevel"/>
    <w:tmpl w:val="4192CF3E"/>
    <w:lvl w:ilvl="0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6121B0"/>
    <w:multiLevelType w:val="hybridMultilevel"/>
    <w:tmpl w:val="26C6E898"/>
    <w:lvl w:ilvl="0" w:tplc="FC108BAE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Calibri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3B2B5D"/>
    <w:multiLevelType w:val="hybridMultilevel"/>
    <w:tmpl w:val="EB3CE512"/>
    <w:lvl w:ilvl="0" w:tplc="5D02A20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16E138E"/>
    <w:multiLevelType w:val="hybridMultilevel"/>
    <w:tmpl w:val="B90A5D34"/>
    <w:lvl w:ilvl="0" w:tplc="733ADBB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6A347E"/>
    <w:multiLevelType w:val="hybridMultilevel"/>
    <w:tmpl w:val="FC8E831A"/>
    <w:lvl w:ilvl="0" w:tplc="02524E72">
      <w:start w:val="1"/>
      <w:numFmt w:val="none"/>
      <w:lvlText w:val="-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5809675">
    <w:abstractNumId w:val="2"/>
  </w:num>
  <w:num w:numId="2" w16cid:durableId="410352462">
    <w:abstractNumId w:val="0"/>
  </w:num>
  <w:num w:numId="3" w16cid:durableId="892078885">
    <w:abstractNumId w:val="4"/>
  </w:num>
  <w:num w:numId="4" w16cid:durableId="1717730830">
    <w:abstractNumId w:val="3"/>
  </w:num>
  <w:num w:numId="5" w16cid:durableId="778449279">
    <w:abstractNumId w:val="1"/>
  </w:num>
  <w:num w:numId="6" w16cid:durableId="146723293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1621"/>
    <w:rsid w:val="00024930"/>
    <w:rsid w:val="000B7DC3"/>
    <w:rsid w:val="00195388"/>
    <w:rsid w:val="00293A32"/>
    <w:rsid w:val="002E5875"/>
    <w:rsid w:val="002E7D37"/>
    <w:rsid w:val="00491621"/>
    <w:rsid w:val="004A248F"/>
    <w:rsid w:val="005E337C"/>
    <w:rsid w:val="005F40E0"/>
    <w:rsid w:val="00635BD6"/>
    <w:rsid w:val="00706B90"/>
    <w:rsid w:val="008717B2"/>
    <w:rsid w:val="008D2980"/>
    <w:rsid w:val="009129E6"/>
    <w:rsid w:val="009F4E23"/>
    <w:rsid w:val="00B52CF4"/>
    <w:rsid w:val="00BC1FA9"/>
    <w:rsid w:val="00C1620C"/>
    <w:rsid w:val="00CC7015"/>
    <w:rsid w:val="00CF37B4"/>
    <w:rsid w:val="00D361DB"/>
    <w:rsid w:val="00D5155E"/>
    <w:rsid w:val="00D872ED"/>
    <w:rsid w:val="00E54689"/>
    <w:rsid w:val="00ED29B9"/>
    <w:rsid w:val="00EF7FA2"/>
    <w:rsid w:val="00F06939"/>
    <w:rsid w:val="00F900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AF982F"/>
  <w15:chartTrackingRefBased/>
  <w15:docId w15:val="{E467C95E-B61A-443F-9194-DF68AA5AAA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E5875"/>
    <w:rPr>
      <w:kern w:val="2"/>
      <w14:ligatures w14:val="standardContextu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2E5875"/>
    <w:pPr>
      <w:ind w:left="720"/>
      <w:contextualSpacing/>
    </w:pPr>
  </w:style>
  <w:style w:type="paragraph" w:customStyle="1" w:styleId="Default">
    <w:name w:val="Default"/>
    <w:rsid w:val="008717B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591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753</Words>
  <Characters>4298</Characters>
  <Application>Microsoft Office Word</Application>
  <DocSecurity>0</DocSecurity>
  <Lines>35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Perrone, Luciano, Vodafone (External)</dc:creator>
  <cp:keywords/>
  <dc:description/>
  <cp:lastModifiedBy>Giulia Cassano</cp:lastModifiedBy>
  <cp:revision>2</cp:revision>
  <dcterms:created xsi:type="dcterms:W3CDTF">2025-05-13T12:18:00Z</dcterms:created>
  <dcterms:modified xsi:type="dcterms:W3CDTF">2025-05-13T12:18:00Z</dcterms:modified>
</cp:coreProperties>
</file>